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C5BAB" w14:textId="68CC2285" w:rsidR="001C1787" w:rsidRPr="00BD3B98" w:rsidRDefault="008B4C48" w:rsidP="001C1787">
      <w:pPr>
        <w:keepNext/>
        <w:keepLines/>
        <w:spacing w:after="0" w:line="240" w:lineRule="auto"/>
        <w:jc w:val="center"/>
        <w:outlineLvl w:val="0"/>
        <w:rPr>
          <w:rFonts w:asciiTheme="majorHAnsi" w:eastAsia="Times New Roman" w:hAnsiTheme="majorHAnsi"/>
          <w:b/>
          <w:bCs/>
          <w:color w:val="122926"/>
          <w:sz w:val="44"/>
          <w:szCs w:val="44"/>
        </w:rPr>
      </w:pPr>
      <w:bookmarkStart w:id="0" w:name="_GoBack"/>
      <w:bookmarkEnd w:id="0"/>
      <w:r w:rsidRPr="0003047E">
        <w:rPr>
          <w:rFonts w:asciiTheme="majorHAnsi" w:eastAsia="Times New Roman" w:hAnsiTheme="majorHAnsi"/>
          <w:b/>
          <w:bCs/>
          <w:noProof/>
          <w:color w:val="122926"/>
          <w:sz w:val="36"/>
          <w:szCs w:val="36"/>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03047E">
        <w:rPr>
          <w:rFonts w:asciiTheme="majorHAnsi" w:eastAsia="Times New Roman" w:hAnsiTheme="majorHAnsi"/>
          <w:b/>
          <w:bCs/>
          <w:noProof/>
          <w:color w:val="122926"/>
          <w:sz w:val="36"/>
          <w:szCs w:val="36"/>
        </w:rPr>
        <w:t xml:space="preserve"> </w:t>
      </w:r>
      <w:r w:rsidR="00520FFB" w:rsidRPr="00BD3B98">
        <w:rPr>
          <w:rFonts w:asciiTheme="majorHAnsi" w:eastAsia="Times New Roman" w:hAnsiTheme="majorHAnsi"/>
          <w:b/>
          <w:bCs/>
          <w:noProof/>
          <w:color w:val="122926"/>
          <w:sz w:val="44"/>
          <w:szCs w:val="44"/>
        </w:rPr>
        <w:t>Medical Biller</w:t>
      </w:r>
      <w:r w:rsidR="004F3477" w:rsidRPr="00BD3B98">
        <w:rPr>
          <w:rFonts w:asciiTheme="majorHAnsi" w:eastAsia="Times New Roman" w:hAnsiTheme="majorHAnsi"/>
          <w:b/>
          <w:bCs/>
          <w:noProof/>
          <w:color w:val="122926"/>
          <w:sz w:val="44"/>
          <w:szCs w:val="44"/>
        </w:rPr>
        <w:t xml:space="preserve"> </w:t>
      </w:r>
      <w:r w:rsidR="001C1787" w:rsidRPr="00BD3B98">
        <w:rPr>
          <w:rFonts w:asciiTheme="majorHAnsi" w:eastAsia="Times New Roman" w:hAnsiTheme="majorHAnsi"/>
          <w:b/>
          <w:bCs/>
          <w:noProof/>
          <w:color w:val="122926"/>
          <w:sz w:val="44"/>
          <w:szCs w:val="44"/>
        </w:rPr>
        <w:t>Occupations</w:t>
      </w:r>
    </w:p>
    <w:p w14:paraId="5AD5764D" w14:textId="77777777" w:rsidR="001C1787" w:rsidRPr="00BD3B98" w:rsidRDefault="001C1787" w:rsidP="001C1787">
      <w:pPr>
        <w:keepNext/>
        <w:keepLines/>
        <w:spacing w:after="60" w:line="240" w:lineRule="auto"/>
        <w:jc w:val="center"/>
        <w:outlineLvl w:val="0"/>
        <w:rPr>
          <w:rFonts w:asciiTheme="majorHAnsi" w:eastAsia="Times New Roman" w:hAnsiTheme="majorHAnsi"/>
          <w:b/>
          <w:bCs/>
          <w:color w:val="122926"/>
          <w:sz w:val="44"/>
          <w:szCs w:val="44"/>
        </w:rPr>
      </w:pPr>
      <w:r w:rsidRPr="00BD3B98">
        <w:rPr>
          <w:rFonts w:asciiTheme="majorHAnsi" w:eastAsia="Times New Roman" w:hAnsiTheme="majorHAnsi"/>
          <w:b/>
          <w:bCs/>
          <w:color w:val="122926"/>
          <w:sz w:val="44"/>
          <w:szCs w:val="44"/>
        </w:rPr>
        <w:t>Labor Market Information Report</w:t>
      </w:r>
    </w:p>
    <w:p w14:paraId="7A5524DA" w14:textId="01E8262B" w:rsidR="0084144D" w:rsidRPr="0003047E" w:rsidRDefault="0084144D" w:rsidP="0084144D">
      <w:pPr>
        <w:keepNext/>
        <w:keepLines/>
        <w:spacing w:after="60" w:line="240" w:lineRule="auto"/>
        <w:jc w:val="center"/>
        <w:outlineLvl w:val="0"/>
        <w:rPr>
          <w:rFonts w:asciiTheme="majorHAnsi" w:eastAsia="Times New Roman" w:hAnsiTheme="majorHAnsi"/>
          <w:b/>
          <w:bCs/>
          <w:color w:val="122926"/>
          <w:sz w:val="36"/>
          <w:szCs w:val="36"/>
        </w:rPr>
      </w:pPr>
      <w:r w:rsidRPr="00BD3B98">
        <w:rPr>
          <w:rFonts w:asciiTheme="majorHAnsi" w:eastAsia="Times New Roman" w:hAnsiTheme="majorHAnsi"/>
          <w:b/>
          <w:bCs/>
          <w:noProof/>
          <w:color w:val="122926"/>
          <w:sz w:val="44"/>
          <w:szCs w:val="44"/>
        </w:rPr>
        <w:t>City College</w:t>
      </w:r>
      <w:r w:rsidRPr="00BD3B98">
        <w:rPr>
          <w:rFonts w:asciiTheme="majorHAnsi" w:eastAsia="Times New Roman" w:hAnsiTheme="majorHAnsi"/>
          <w:b/>
          <w:bCs/>
          <w:color w:val="122926"/>
          <w:sz w:val="44"/>
          <w:szCs w:val="44"/>
        </w:rPr>
        <w:t xml:space="preserve"> of </w:t>
      </w:r>
      <w:r w:rsidRPr="00BD3B98">
        <w:rPr>
          <w:rFonts w:asciiTheme="majorHAnsi" w:eastAsia="Times New Roman" w:hAnsiTheme="majorHAnsi"/>
          <w:b/>
          <w:bCs/>
          <w:noProof/>
          <w:color w:val="122926"/>
          <w:sz w:val="44"/>
          <w:szCs w:val="44"/>
        </w:rPr>
        <w:t>San Francisco</w:t>
      </w:r>
      <w:r w:rsidRPr="0003047E">
        <w:rPr>
          <w:rFonts w:asciiTheme="majorHAnsi" w:eastAsia="Times New Roman" w:hAnsiTheme="majorHAnsi"/>
          <w:b/>
          <w:bCs/>
          <w:noProof/>
          <w:color w:val="122926"/>
          <w:sz w:val="36"/>
          <w:szCs w:val="36"/>
        </w:rPr>
        <w:t xml:space="preserve"> </w:t>
      </w:r>
    </w:p>
    <w:p w14:paraId="4A28573E" w14:textId="77777777" w:rsidR="001C1787" w:rsidRPr="00BD3B98"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BD3B98">
        <w:rPr>
          <w:rFonts w:asciiTheme="majorHAnsi" w:eastAsia="Times New Roman" w:hAnsiTheme="majorHAnsi"/>
          <w:bCs/>
          <w:color w:val="122926"/>
          <w:sz w:val="28"/>
          <w:szCs w:val="28"/>
        </w:rPr>
        <w:t xml:space="preserve">Prepared by the San Francisco Bay Center of Excellence </w:t>
      </w:r>
    </w:p>
    <w:p w14:paraId="08A7B540" w14:textId="180686A6" w:rsidR="001C1787" w:rsidRPr="00BD3B98"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BD3B98">
        <w:rPr>
          <w:rFonts w:asciiTheme="majorHAnsi" w:eastAsia="Times New Roman" w:hAnsiTheme="majorHAnsi"/>
          <w:bCs/>
          <w:color w:val="122926"/>
          <w:sz w:val="28"/>
          <w:szCs w:val="28"/>
        </w:rPr>
        <w:t>for Labor Market Research</w:t>
      </w:r>
    </w:p>
    <w:p w14:paraId="4D683F88" w14:textId="5FE0AE76" w:rsidR="009C05AD" w:rsidRPr="00BD3B98" w:rsidRDefault="008A2555" w:rsidP="001C1787">
      <w:pPr>
        <w:keepNext/>
        <w:keepLines/>
        <w:spacing w:after="0" w:line="240" w:lineRule="auto"/>
        <w:jc w:val="center"/>
        <w:outlineLvl w:val="0"/>
        <w:rPr>
          <w:rFonts w:asciiTheme="majorHAnsi" w:eastAsia="Times New Roman" w:hAnsiTheme="majorHAnsi"/>
          <w:bCs/>
          <w:color w:val="122926"/>
          <w:sz w:val="28"/>
          <w:szCs w:val="28"/>
        </w:rPr>
      </w:pPr>
      <w:r w:rsidRPr="00BD3B98">
        <w:rPr>
          <w:rFonts w:asciiTheme="majorHAnsi" w:eastAsia="Times New Roman" w:hAnsiTheme="majorHAnsi"/>
          <w:bCs/>
          <w:color w:val="122926"/>
          <w:sz w:val="28"/>
          <w:szCs w:val="28"/>
        </w:rPr>
        <w:t>January 2019</w:t>
      </w:r>
    </w:p>
    <w:p w14:paraId="6A129EA7" w14:textId="77777777" w:rsidR="001C1787" w:rsidRPr="0003047E" w:rsidRDefault="001C1787" w:rsidP="007501DA">
      <w:pPr>
        <w:pStyle w:val="Heading1"/>
      </w:pPr>
      <w:r w:rsidRPr="0003047E">
        <w:t>Recommendation</w:t>
      </w:r>
    </w:p>
    <w:p w14:paraId="675D550A" w14:textId="41B6020A" w:rsidR="001C1787" w:rsidRPr="0003047E" w:rsidRDefault="001C1787" w:rsidP="001C1787">
      <w:pPr>
        <w:spacing w:line="240" w:lineRule="auto"/>
        <w:rPr>
          <w:rFonts w:asciiTheme="majorHAnsi" w:hAnsiTheme="majorHAnsi"/>
          <w:sz w:val="21"/>
          <w:szCs w:val="21"/>
          <w:highlight w:val="yellow"/>
        </w:rPr>
      </w:pPr>
      <w:r w:rsidRPr="0003047E">
        <w:rPr>
          <w:rFonts w:asciiTheme="majorHAnsi" w:hAnsiTheme="majorHAnsi"/>
          <w:sz w:val="21"/>
          <w:szCs w:val="21"/>
        </w:rPr>
        <w:t xml:space="preserve">Based on all available data, there appears to be a significant undersupply of </w:t>
      </w:r>
      <w:r w:rsidR="00382FA2" w:rsidRPr="0003047E">
        <w:rPr>
          <w:rFonts w:asciiTheme="majorHAnsi" w:hAnsiTheme="majorHAnsi"/>
          <w:sz w:val="21"/>
          <w:szCs w:val="21"/>
        </w:rPr>
        <w:t>Medical Biller</w:t>
      </w:r>
      <w:r w:rsidR="004F3477" w:rsidRPr="0003047E">
        <w:rPr>
          <w:rFonts w:asciiTheme="majorHAnsi" w:hAnsiTheme="majorHAnsi"/>
          <w:sz w:val="21"/>
          <w:szCs w:val="21"/>
        </w:rPr>
        <w:t xml:space="preserve"> </w:t>
      </w:r>
      <w:r w:rsidRPr="0003047E">
        <w:rPr>
          <w:rFonts w:asciiTheme="majorHAnsi" w:hAnsiTheme="majorHAnsi"/>
          <w:sz w:val="21"/>
          <w:szCs w:val="21"/>
        </w:rPr>
        <w:t xml:space="preserve">workers compared to the demand for this cluster of occupations in the Bay region and in the </w:t>
      </w:r>
      <w:r w:rsidR="007501DA" w:rsidRPr="0003047E">
        <w:rPr>
          <w:rFonts w:asciiTheme="majorHAnsi" w:hAnsiTheme="majorHAnsi"/>
          <w:sz w:val="21"/>
          <w:szCs w:val="21"/>
        </w:rPr>
        <w:t>Mid-Peninsula</w:t>
      </w:r>
      <w:r w:rsidRPr="0003047E">
        <w:rPr>
          <w:rFonts w:asciiTheme="majorHAnsi" w:hAnsiTheme="majorHAnsi"/>
          <w:sz w:val="21"/>
          <w:szCs w:val="21"/>
        </w:rPr>
        <w:t xml:space="preserve"> sub-region (</w:t>
      </w:r>
      <w:r w:rsidR="0084144D">
        <w:rPr>
          <w:rFonts w:asciiTheme="majorHAnsi" w:hAnsiTheme="majorHAnsi"/>
          <w:sz w:val="21"/>
          <w:szCs w:val="21"/>
        </w:rPr>
        <w:t xml:space="preserve">San Francisco and San Mateo </w:t>
      </w:r>
      <w:r w:rsidR="009B6C8D" w:rsidRPr="0003047E">
        <w:rPr>
          <w:rFonts w:asciiTheme="majorHAnsi" w:hAnsiTheme="majorHAnsi"/>
          <w:sz w:val="21"/>
          <w:szCs w:val="21"/>
        </w:rPr>
        <w:t>Counties</w:t>
      </w:r>
      <w:r w:rsidR="00CE226D">
        <w:rPr>
          <w:rFonts w:asciiTheme="majorHAnsi" w:hAnsiTheme="majorHAnsi"/>
          <w:sz w:val="21"/>
          <w:szCs w:val="21"/>
        </w:rPr>
        <w:t xml:space="preserve">). The </w:t>
      </w:r>
      <w:r w:rsidRPr="0003047E">
        <w:rPr>
          <w:rFonts w:asciiTheme="majorHAnsi" w:hAnsiTheme="majorHAnsi"/>
          <w:sz w:val="21"/>
          <w:szCs w:val="21"/>
        </w:rPr>
        <w:t xml:space="preserve">gap is </w:t>
      </w:r>
      <w:r w:rsidR="00142279" w:rsidRPr="0003047E">
        <w:rPr>
          <w:rFonts w:asciiTheme="majorHAnsi" w:hAnsiTheme="majorHAnsi"/>
          <w:sz w:val="21"/>
          <w:szCs w:val="21"/>
        </w:rPr>
        <w:t>about 1,336</w:t>
      </w:r>
      <w:r w:rsidRPr="0003047E">
        <w:rPr>
          <w:rFonts w:asciiTheme="majorHAnsi" w:hAnsiTheme="majorHAnsi"/>
          <w:sz w:val="21"/>
          <w:szCs w:val="21"/>
        </w:rPr>
        <w:t xml:space="preserve"> students annually in </w:t>
      </w:r>
      <w:r w:rsidR="0003047E" w:rsidRPr="0003047E">
        <w:rPr>
          <w:rFonts w:asciiTheme="majorHAnsi" w:hAnsiTheme="majorHAnsi"/>
          <w:sz w:val="21"/>
          <w:szCs w:val="21"/>
        </w:rPr>
        <w:t>the Bay region and 367</w:t>
      </w:r>
      <w:r w:rsidR="00CE226D">
        <w:rPr>
          <w:rFonts w:asciiTheme="majorHAnsi" w:hAnsiTheme="majorHAnsi"/>
          <w:sz w:val="21"/>
          <w:szCs w:val="21"/>
        </w:rPr>
        <w:t xml:space="preserve"> </w:t>
      </w:r>
      <w:r w:rsidR="00CE226D" w:rsidRPr="0003047E">
        <w:rPr>
          <w:rFonts w:asciiTheme="majorHAnsi" w:hAnsiTheme="majorHAnsi"/>
          <w:sz w:val="21"/>
          <w:szCs w:val="21"/>
        </w:rPr>
        <w:t>students annually</w:t>
      </w:r>
      <w:r w:rsidRPr="0003047E">
        <w:rPr>
          <w:rFonts w:asciiTheme="majorHAnsi" w:hAnsiTheme="majorHAnsi"/>
          <w:sz w:val="21"/>
          <w:szCs w:val="21"/>
        </w:rPr>
        <w:t xml:space="preserve"> in the </w:t>
      </w:r>
      <w:r w:rsidR="007501DA" w:rsidRPr="0003047E">
        <w:rPr>
          <w:rFonts w:asciiTheme="majorHAnsi" w:hAnsiTheme="majorHAnsi"/>
          <w:sz w:val="21"/>
          <w:szCs w:val="21"/>
        </w:rPr>
        <w:t>Mid-Peninsula</w:t>
      </w:r>
      <w:r w:rsidR="004833E8" w:rsidRPr="0003047E">
        <w:rPr>
          <w:rFonts w:asciiTheme="majorHAnsi" w:hAnsiTheme="majorHAnsi"/>
          <w:sz w:val="21"/>
          <w:szCs w:val="21"/>
        </w:rPr>
        <w:t xml:space="preserve"> Sub-Region</w:t>
      </w:r>
      <w:r w:rsidRPr="0003047E">
        <w:rPr>
          <w:rFonts w:asciiTheme="majorHAnsi" w:hAnsiTheme="majorHAnsi"/>
          <w:sz w:val="21"/>
          <w:szCs w:val="21"/>
        </w:rPr>
        <w:t>.</w:t>
      </w:r>
    </w:p>
    <w:p w14:paraId="59491EFA" w14:textId="77777777" w:rsidR="00CE226D" w:rsidRDefault="001C1787" w:rsidP="00CE226D">
      <w:pPr>
        <w:spacing w:line="240" w:lineRule="auto"/>
        <w:rPr>
          <w:rFonts w:asciiTheme="majorHAnsi" w:hAnsiTheme="majorHAnsi"/>
          <w:sz w:val="21"/>
          <w:szCs w:val="21"/>
        </w:rPr>
      </w:pPr>
      <w:r w:rsidRPr="0003047E">
        <w:rPr>
          <w:rFonts w:asciiTheme="majorHAnsi" w:hAnsiTheme="majorHAnsi"/>
          <w:sz w:val="21"/>
          <w:szCs w:val="21"/>
        </w:rPr>
        <w:t xml:space="preserve">This report also provides student outcomes data on employment and earnings for programs on </w:t>
      </w:r>
      <w:r w:rsidR="0084144D">
        <w:rPr>
          <w:rFonts w:asciiTheme="majorHAnsi" w:hAnsiTheme="majorHAnsi"/>
          <w:sz w:val="21"/>
          <w:szCs w:val="21"/>
        </w:rPr>
        <w:t xml:space="preserve">TOP </w:t>
      </w:r>
      <w:r w:rsidR="00382FA2" w:rsidRPr="0003047E">
        <w:rPr>
          <w:rFonts w:asciiTheme="majorHAnsi" w:hAnsiTheme="majorHAnsi"/>
          <w:sz w:val="21"/>
          <w:szCs w:val="21"/>
        </w:rPr>
        <w:t>1208</w:t>
      </w:r>
      <w:r w:rsidR="0084144D">
        <w:rPr>
          <w:rFonts w:asciiTheme="majorHAnsi" w:hAnsiTheme="majorHAnsi"/>
          <w:sz w:val="21"/>
          <w:szCs w:val="21"/>
        </w:rPr>
        <w:t>.</w:t>
      </w:r>
      <w:r w:rsidR="00382FA2" w:rsidRPr="0003047E">
        <w:rPr>
          <w:rFonts w:asciiTheme="majorHAnsi" w:hAnsiTheme="majorHAnsi"/>
          <w:sz w:val="21"/>
          <w:szCs w:val="21"/>
        </w:rPr>
        <w:t>20 - Administrative Medical Assisting</w:t>
      </w:r>
      <w:r w:rsidRPr="0003047E">
        <w:rPr>
          <w:rFonts w:asciiTheme="majorHAnsi" w:hAnsiTheme="majorHAnsi"/>
          <w:color w:val="auto"/>
          <w:sz w:val="21"/>
          <w:szCs w:val="21"/>
        </w:rPr>
        <w:t xml:space="preserve"> </w:t>
      </w:r>
      <w:r w:rsidRPr="0003047E">
        <w:rPr>
          <w:rFonts w:asciiTheme="majorHAnsi" w:hAnsiTheme="majorHAnsi"/>
          <w:sz w:val="21"/>
          <w:szCs w:val="21"/>
        </w:rPr>
        <w:t>in the state and reg</w:t>
      </w:r>
      <w:r w:rsidR="00EC7C04" w:rsidRPr="0003047E">
        <w:rPr>
          <w:rFonts w:asciiTheme="majorHAnsi" w:hAnsiTheme="majorHAnsi"/>
          <w:sz w:val="21"/>
          <w:szCs w:val="21"/>
        </w:rPr>
        <w:t>ion. It is recommended that these</w:t>
      </w:r>
      <w:r w:rsidRPr="0003047E">
        <w:rPr>
          <w:rFonts w:asciiTheme="majorHAnsi" w:hAnsiTheme="majorHAnsi"/>
          <w:sz w:val="21"/>
          <w:szCs w:val="21"/>
        </w:rPr>
        <w:t xml:space="preserve"> data be reviewed to better understand how outcomes for students taking courses on this TOP code compare to potentially similar programs at colleges in the state and region, as well as to outc</w:t>
      </w:r>
      <w:r w:rsidR="000612F1" w:rsidRPr="0003047E">
        <w:rPr>
          <w:rFonts w:asciiTheme="majorHAnsi" w:hAnsiTheme="majorHAnsi"/>
          <w:sz w:val="21"/>
          <w:szCs w:val="21"/>
        </w:rPr>
        <w:t xml:space="preserve">omes across all CTE programs at </w:t>
      </w:r>
      <w:r w:rsidR="007501DA" w:rsidRPr="0003047E">
        <w:rPr>
          <w:rFonts w:asciiTheme="majorHAnsi" w:hAnsiTheme="majorHAnsi"/>
          <w:sz w:val="21"/>
          <w:szCs w:val="21"/>
        </w:rPr>
        <w:t>City</w:t>
      </w:r>
      <w:r w:rsidR="00382FA2" w:rsidRPr="0003047E">
        <w:rPr>
          <w:rFonts w:asciiTheme="majorHAnsi" w:hAnsiTheme="majorHAnsi"/>
          <w:sz w:val="21"/>
          <w:szCs w:val="21"/>
        </w:rPr>
        <w:t xml:space="preserve"> College</w:t>
      </w:r>
      <w:r w:rsidR="0084144D">
        <w:rPr>
          <w:rFonts w:asciiTheme="majorHAnsi" w:hAnsiTheme="majorHAnsi"/>
          <w:sz w:val="21"/>
          <w:szCs w:val="21"/>
        </w:rPr>
        <w:t xml:space="preserve"> of </w:t>
      </w:r>
      <w:r w:rsidR="0084144D" w:rsidRPr="0003047E">
        <w:rPr>
          <w:rFonts w:asciiTheme="majorHAnsi" w:hAnsiTheme="majorHAnsi"/>
          <w:sz w:val="21"/>
          <w:szCs w:val="21"/>
        </w:rPr>
        <w:t>San Francisco</w:t>
      </w:r>
      <w:r w:rsidR="000612F1" w:rsidRPr="0003047E">
        <w:rPr>
          <w:rFonts w:asciiTheme="majorHAnsi" w:hAnsiTheme="majorHAnsi"/>
          <w:sz w:val="21"/>
          <w:szCs w:val="21"/>
        </w:rPr>
        <w:t xml:space="preserve"> </w:t>
      </w:r>
      <w:r w:rsidRPr="0003047E">
        <w:rPr>
          <w:rFonts w:asciiTheme="majorHAnsi" w:hAnsiTheme="majorHAnsi"/>
          <w:sz w:val="21"/>
          <w:szCs w:val="21"/>
        </w:rPr>
        <w:t xml:space="preserve">and in the region. </w:t>
      </w:r>
    </w:p>
    <w:p w14:paraId="117921BC" w14:textId="653640B3" w:rsidR="001C1787" w:rsidRPr="00CE226D" w:rsidRDefault="001C1787" w:rsidP="00CE226D">
      <w:pPr>
        <w:pStyle w:val="Heading1"/>
      </w:pPr>
      <w:r w:rsidRPr="00CE226D">
        <w:t>Introduction</w:t>
      </w:r>
    </w:p>
    <w:p w14:paraId="2ACF9015" w14:textId="644E714F" w:rsidR="00520FFB" w:rsidRPr="0003047E" w:rsidRDefault="001C1787" w:rsidP="00520FFB">
      <w:pPr>
        <w:spacing w:after="60" w:line="240" w:lineRule="auto"/>
        <w:rPr>
          <w:rFonts w:asciiTheme="majorHAnsi" w:hAnsiTheme="majorHAnsi"/>
          <w:sz w:val="21"/>
          <w:szCs w:val="21"/>
        </w:rPr>
      </w:pPr>
      <w:r w:rsidRPr="0003047E">
        <w:rPr>
          <w:rFonts w:asciiTheme="majorHAnsi" w:hAnsiTheme="majorHAnsi"/>
          <w:sz w:val="21"/>
          <w:szCs w:val="21"/>
        </w:rPr>
        <w:t xml:space="preserve">This report profiles </w:t>
      </w:r>
      <w:r w:rsidR="00382FA2" w:rsidRPr="0003047E">
        <w:rPr>
          <w:rFonts w:asciiTheme="majorHAnsi" w:hAnsiTheme="majorHAnsi"/>
          <w:sz w:val="21"/>
          <w:szCs w:val="21"/>
        </w:rPr>
        <w:t>Medical Biller</w:t>
      </w:r>
      <w:r w:rsidR="004F3477" w:rsidRPr="0003047E">
        <w:rPr>
          <w:rFonts w:asciiTheme="majorHAnsi" w:hAnsiTheme="majorHAnsi"/>
          <w:sz w:val="21"/>
          <w:szCs w:val="21"/>
        </w:rPr>
        <w:t xml:space="preserve"> </w:t>
      </w:r>
      <w:r w:rsidRPr="0003047E">
        <w:rPr>
          <w:rFonts w:asciiTheme="majorHAnsi" w:hAnsiTheme="majorHAnsi"/>
          <w:sz w:val="21"/>
          <w:szCs w:val="21"/>
        </w:rPr>
        <w:t xml:space="preserve">Occupations in the 12 county Bay region and in the </w:t>
      </w:r>
      <w:r w:rsidR="007501DA" w:rsidRPr="0003047E">
        <w:rPr>
          <w:rFonts w:asciiTheme="majorHAnsi" w:hAnsiTheme="majorHAnsi"/>
          <w:sz w:val="21"/>
          <w:szCs w:val="21"/>
        </w:rPr>
        <w:t>Mid-Peninsula</w:t>
      </w:r>
      <w:r w:rsidRPr="0003047E">
        <w:rPr>
          <w:rFonts w:asciiTheme="majorHAnsi" w:hAnsiTheme="majorHAnsi"/>
          <w:sz w:val="21"/>
          <w:szCs w:val="21"/>
        </w:rPr>
        <w:t xml:space="preserve"> sub-region for </w:t>
      </w:r>
      <w:r w:rsidR="00EE2D60">
        <w:rPr>
          <w:rFonts w:asciiTheme="majorHAnsi" w:hAnsiTheme="majorHAnsi"/>
          <w:sz w:val="21"/>
          <w:szCs w:val="21"/>
        </w:rPr>
        <w:t xml:space="preserve">the </w:t>
      </w:r>
      <w:r w:rsidR="00520FFB" w:rsidRPr="0003047E">
        <w:rPr>
          <w:rFonts w:asciiTheme="majorHAnsi" w:hAnsiTheme="majorHAnsi"/>
          <w:sz w:val="21"/>
          <w:szCs w:val="21"/>
        </w:rPr>
        <w:t>review of an existing program</w:t>
      </w:r>
      <w:r w:rsidRPr="0003047E">
        <w:rPr>
          <w:rFonts w:asciiTheme="majorHAnsi" w:hAnsiTheme="majorHAnsi"/>
          <w:sz w:val="21"/>
          <w:szCs w:val="21"/>
        </w:rPr>
        <w:t xml:space="preserve"> at</w:t>
      </w:r>
      <w:r w:rsidR="00CE226D">
        <w:rPr>
          <w:rFonts w:asciiTheme="majorHAnsi" w:hAnsiTheme="majorHAnsi"/>
          <w:sz w:val="21"/>
          <w:szCs w:val="21"/>
        </w:rPr>
        <w:t xml:space="preserve"> </w:t>
      </w:r>
      <w:r w:rsidR="00CE226D" w:rsidRPr="0003047E">
        <w:rPr>
          <w:rFonts w:asciiTheme="majorHAnsi" w:hAnsiTheme="majorHAnsi"/>
          <w:sz w:val="21"/>
          <w:szCs w:val="21"/>
        </w:rPr>
        <w:t>City College</w:t>
      </w:r>
      <w:r w:rsidR="00CE226D">
        <w:rPr>
          <w:rFonts w:asciiTheme="majorHAnsi" w:hAnsiTheme="majorHAnsi"/>
          <w:sz w:val="21"/>
          <w:szCs w:val="21"/>
        </w:rPr>
        <w:t xml:space="preserve"> of </w:t>
      </w:r>
      <w:r w:rsidR="00CE226D" w:rsidRPr="0003047E">
        <w:rPr>
          <w:rFonts w:asciiTheme="majorHAnsi" w:hAnsiTheme="majorHAnsi"/>
          <w:sz w:val="21"/>
          <w:szCs w:val="21"/>
        </w:rPr>
        <w:t>San Francisco</w:t>
      </w:r>
      <w:r w:rsidR="0014376B" w:rsidRPr="0003047E">
        <w:rPr>
          <w:rFonts w:asciiTheme="majorHAnsi" w:hAnsiTheme="majorHAnsi"/>
          <w:sz w:val="21"/>
          <w:szCs w:val="21"/>
        </w:rPr>
        <w:t>.</w:t>
      </w:r>
      <w:r w:rsidR="00C30004" w:rsidRPr="0003047E">
        <w:rPr>
          <w:rFonts w:asciiTheme="majorHAnsi" w:hAnsiTheme="majorHAnsi"/>
          <w:sz w:val="21"/>
          <w:szCs w:val="21"/>
        </w:rPr>
        <w:t xml:space="preserve"> </w:t>
      </w:r>
    </w:p>
    <w:tbl>
      <w:tblPr>
        <w:tblW w:w="10224" w:type="dxa"/>
        <w:tblLook w:val="04A0" w:firstRow="1" w:lastRow="0" w:firstColumn="1" w:lastColumn="0" w:noHBand="0" w:noVBand="1"/>
      </w:tblPr>
      <w:tblGrid>
        <w:gridCol w:w="10224"/>
      </w:tblGrid>
      <w:tr w:rsidR="00520FFB" w:rsidRPr="0003047E" w14:paraId="42674206" w14:textId="77777777" w:rsidTr="00520FFB">
        <w:trPr>
          <w:divId w:val="1514613825"/>
          <w:trHeight w:val="300"/>
        </w:trPr>
        <w:tc>
          <w:tcPr>
            <w:tcW w:w="10224" w:type="dxa"/>
            <w:tcBorders>
              <w:top w:val="nil"/>
              <w:left w:val="nil"/>
              <w:bottom w:val="nil"/>
              <w:right w:val="nil"/>
            </w:tcBorders>
            <w:shd w:val="clear" w:color="auto" w:fill="auto"/>
            <w:noWrap/>
            <w:vAlign w:val="center"/>
            <w:hideMark/>
          </w:tcPr>
          <w:p w14:paraId="3BE7B067" w14:textId="7FD1B311" w:rsidR="00520FFB" w:rsidRPr="0003047E" w:rsidRDefault="00520FFB" w:rsidP="00520FFB">
            <w:pPr>
              <w:pStyle w:val="ListParagraph"/>
              <w:numPr>
                <w:ilvl w:val="0"/>
                <w:numId w:val="5"/>
              </w:numPr>
              <w:spacing w:after="0" w:line="240" w:lineRule="auto"/>
              <w:ind w:left="288" w:hanging="288"/>
              <w:rPr>
                <w:rFonts w:asciiTheme="majorHAnsi" w:eastAsia="Times New Roman" w:hAnsiTheme="majorHAnsi" w:cs="Calibri"/>
                <w:sz w:val="21"/>
                <w:szCs w:val="21"/>
              </w:rPr>
            </w:pPr>
            <w:r w:rsidRPr="0003047E">
              <w:rPr>
                <w:rFonts w:asciiTheme="majorHAnsi" w:eastAsia="Symbol" w:hAnsiTheme="majorHAnsi" w:cs="Symbol"/>
                <w:b/>
                <w:sz w:val="21"/>
                <w:szCs w:val="21"/>
              </w:rPr>
              <w:t xml:space="preserve">Billing and Posting Clerks (SOC 43-3021): </w:t>
            </w:r>
            <w:r w:rsidRPr="0084144D">
              <w:rPr>
                <w:rFonts w:asciiTheme="majorHAnsi" w:eastAsia="Symbol" w:hAnsiTheme="majorHAnsi" w:cs="Symbol"/>
                <w:sz w:val="21"/>
                <w:szCs w:val="21"/>
              </w:rPr>
              <w:t>Compile, compute, and record billing,</w:t>
            </w:r>
            <w:r w:rsidRPr="0003047E">
              <w:rPr>
                <w:rFonts w:asciiTheme="majorHAnsi" w:eastAsia="Symbol" w:hAnsiTheme="majorHAnsi" w:cs="Symbol"/>
                <w:sz w:val="21"/>
                <w:szCs w:val="21"/>
              </w:rPr>
              <w:t xml:space="preserve"> accounting, statistical, and other numerical data for billing purposes.  Prepare billing invoices for services rendered or </w:t>
            </w:r>
            <w:r w:rsidRPr="0003047E">
              <w:rPr>
                <w:rFonts w:asciiTheme="majorHAnsi" w:eastAsia="Times New Roman" w:hAnsiTheme="majorHAnsi" w:cs="Calibri"/>
                <w:sz w:val="21"/>
                <w:szCs w:val="21"/>
              </w:rPr>
              <w:t>for delivery or shipment of goods.</w:t>
            </w:r>
          </w:p>
        </w:tc>
      </w:tr>
      <w:tr w:rsidR="00520FFB" w:rsidRPr="0003047E" w14:paraId="1692A0E8" w14:textId="77777777" w:rsidTr="00520FFB">
        <w:trPr>
          <w:divId w:val="1514613825"/>
          <w:trHeight w:hRule="exact" w:val="259"/>
        </w:trPr>
        <w:tc>
          <w:tcPr>
            <w:tcW w:w="10224" w:type="dxa"/>
            <w:tcBorders>
              <w:top w:val="nil"/>
              <w:left w:val="nil"/>
              <w:bottom w:val="nil"/>
              <w:right w:val="nil"/>
            </w:tcBorders>
            <w:shd w:val="clear" w:color="auto" w:fill="auto"/>
            <w:noWrap/>
            <w:vAlign w:val="center"/>
            <w:hideMark/>
          </w:tcPr>
          <w:p w14:paraId="0E5CBB85" w14:textId="77777777" w:rsidR="00520FFB" w:rsidRPr="0003047E" w:rsidRDefault="00520FFB" w:rsidP="00520FFB">
            <w:pPr>
              <w:spacing w:after="0" w:line="240" w:lineRule="auto"/>
              <w:ind w:firstLineChars="300" w:firstLine="630"/>
              <w:rPr>
                <w:rFonts w:asciiTheme="majorHAnsi" w:eastAsia="Times New Roman" w:hAnsiTheme="majorHAnsi"/>
                <w:i/>
                <w:iCs/>
                <w:sz w:val="21"/>
                <w:szCs w:val="21"/>
              </w:rPr>
            </w:pPr>
            <w:r w:rsidRPr="0003047E">
              <w:rPr>
                <w:rFonts w:asciiTheme="majorHAnsi" w:eastAsia="Times New Roman" w:hAnsiTheme="majorHAnsi" w:cs="Calibri"/>
                <w:i/>
                <w:iCs/>
                <w:sz w:val="21"/>
                <w:szCs w:val="21"/>
              </w:rPr>
              <w:t xml:space="preserve">Entry-Level Educational Requirement: High school </w:t>
            </w:r>
            <w:r w:rsidRPr="0003047E">
              <w:rPr>
                <w:rFonts w:asciiTheme="majorHAnsi" w:eastAsia="Times New Roman" w:hAnsiTheme="majorHAnsi"/>
                <w:i/>
                <w:iCs/>
                <w:sz w:val="21"/>
                <w:szCs w:val="21"/>
              </w:rPr>
              <w:t>diploma or equivalent</w:t>
            </w:r>
          </w:p>
        </w:tc>
      </w:tr>
      <w:tr w:rsidR="00520FFB" w:rsidRPr="0003047E" w14:paraId="5F6609C0" w14:textId="77777777" w:rsidTr="00520FFB">
        <w:trPr>
          <w:divId w:val="1514613825"/>
          <w:trHeight w:hRule="exact" w:val="259"/>
        </w:trPr>
        <w:tc>
          <w:tcPr>
            <w:tcW w:w="10224" w:type="dxa"/>
            <w:tcBorders>
              <w:top w:val="nil"/>
              <w:left w:val="nil"/>
              <w:bottom w:val="nil"/>
              <w:right w:val="nil"/>
            </w:tcBorders>
            <w:shd w:val="clear" w:color="auto" w:fill="auto"/>
            <w:noWrap/>
            <w:vAlign w:val="center"/>
            <w:hideMark/>
          </w:tcPr>
          <w:p w14:paraId="1233919E" w14:textId="77777777" w:rsidR="00520FFB" w:rsidRPr="0003047E" w:rsidRDefault="00520FFB" w:rsidP="00520FFB">
            <w:pPr>
              <w:spacing w:after="0" w:line="240" w:lineRule="auto"/>
              <w:ind w:firstLineChars="300" w:firstLine="630"/>
              <w:rPr>
                <w:rFonts w:asciiTheme="majorHAnsi" w:eastAsia="Times New Roman" w:hAnsiTheme="majorHAnsi"/>
                <w:i/>
                <w:iCs/>
                <w:sz w:val="21"/>
                <w:szCs w:val="21"/>
              </w:rPr>
            </w:pPr>
            <w:r w:rsidRPr="0003047E">
              <w:rPr>
                <w:rFonts w:asciiTheme="majorHAnsi" w:eastAsia="Times New Roman" w:hAnsiTheme="majorHAnsi" w:cs="Calibri"/>
                <w:i/>
                <w:iCs/>
                <w:sz w:val="21"/>
                <w:szCs w:val="21"/>
              </w:rPr>
              <w:t xml:space="preserve">Training Requirement: Moderate-term </w:t>
            </w:r>
            <w:r w:rsidRPr="0003047E">
              <w:rPr>
                <w:rFonts w:asciiTheme="majorHAnsi" w:eastAsia="Times New Roman" w:hAnsiTheme="majorHAnsi"/>
                <w:i/>
                <w:iCs/>
                <w:sz w:val="21"/>
                <w:szCs w:val="21"/>
              </w:rPr>
              <w:t>on-the-job training</w:t>
            </w:r>
          </w:p>
        </w:tc>
      </w:tr>
      <w:tr w:rsidR="00520FFB" w:rsidRPr="0003047E" w14:paraId="1E3311C4" w14:textId="77777777" w:rsidTr="00520FFB">
        <w:trPr>
          <w:divId w:val="1514613825"/>
          <w:trHeight w:hRule="exact" w:val="259"/>
        </w:trPr>
        <w:tc>
          <w:tcPr>
            <w:tcW w:w="10224" w:type="dxa"/>
            <w:tcBorders>
              <w:top w:val="nil"/>
              <w:left w:val="nil"/>
              <w:bottom w:val="nil"/>
              <w:right w:val="nil"/>
            </w:tcBorders>
            <w:shd w:val="clear" w:color="auto" w:fill="auto"/>
            <w:noWrap/>
            <w:vAlign w:val="center"/>
            <w:hideMark/>
          </w:tcPr>
          <w:p w14:paraId="68910328" w14:textId="77777777" w:rsidR="00520FFB" w:rsidRPr="0003047E" w:rsidRDefault="00520FFB" w:rsidP="00520FFB">
            <w:pPr>
              <w:spacing w:after="0" w:line="240" w:lineRule="auto"/>
              <w:ind w:firstLineChars="300" w:firstLine="630"/>
              <w:rPr>
                <w:rFonts w:asciiTheme="majorHAnsi" w:eastAsia="Times New Roman" w:hAnsiTheme="majorHAnsi" w:cs="Calibri"/>
                <w:i/>
                <w:iCs/>
                <w:sz w:val="21"/>
                <w:szCs w:val="21"/>
              </w:rPr>
            </w:pPr>
            <w:r w:rsidRPr="0003047E">
              <w:rPr>
                <w:rFonts w:asciiTheme="majorHAnsi" w:eastAsia="Times New Roman" w:hAnsiTheme="majorHAnsi" w:cs="Calibri"/>
                <w:i/>
                <w:iCs/>
                <w:sz w:val="21"/>
                <w:szCs w:val="21"/>
              </w:rPr>
              <w:t>Percentage of Community College Award Holders or Some Postsecondary Coursework: 49%</w:t>
            </w:r>
          </w:p>
        </w:tc>
      </w:tr>
    </w:tbl>
    <w:p w14:paraId="5DE9EECB" w14:textId="24CA4323" w:rsidR="006C313B" w:rsidRPr="0003047E" w:rsidRDefault="006C313B" w:rsidP="007501DA">
      <w:pPr>
        <w:pStyle w:val="Heading1"/>
      </w:pPr>
      <w:r w:rsidRPr="0003047E">
        <w:t>Occupational Demand</w:t>
      </w:r>
    </w:p>
    <w:p w14:paraId="101F7128" w14:textId="4A9C1215" w:rsidR="00D427D2" w:rsidRPr="0003047E" w:rsidRDefault="002155A4" w:rsidP="0001257F">
      <w:pPr>
        <w:pStyle w:val="NoSpacing"/>
        <w:spacing w:after="60"/>
        <w:rPr>
          <w:rFonts w:asciiTheme="majorHAnsi" w:hAnsiTheme="majorHAnsi"/>
          <w:b/>
          <w:sz w:val="21"/>
          <w:szCs w:val="21"/>
        </w:rPr>
      </w:pPr>
      <w:r w:rsidRPr="0003047E">
        <w:rPr>
          <w:rFonts w:asciiTheme="majorHAnsi" w:hAnsiTheme="majorHAnsi"/>
          <w:b/>
          <w:sz w:val="21"/>
          <w:szCs w:val="21"/>
        </w:rPr>
        <w:t xml:space="preserve">Table 1. </w:t>
      </w:r>
      <w:r w:rsidR="001C1787" w:rsidRPr="0003047E">
        <w:rPr>
          <w:rFonts w:asciiTheme="majorHAnsi" w:hAnsiTheme="majorHAnsi"/>
          <w:b/>
          <w:sz w:val="21"/>
          <w:szCs w:val="21"/>
        </w:rPr>
        <w:t xml:space="preserve">Employment Outlook for </w:t>
      </w:r>
      <w:r w:rsidR="00382FA2" w:rsidRPr="0003047E">
        <w:rPr>
          <w:rFonts w:asciiTheme="majorHAnsi" w:hAnsiTheme="majorHAnsi"/>
          <w:b/>
          <w:sz w:val="21"/>
          <w:szCs w:val="21"/>
        </w:rPr>
        <w:t>Medical Biller</w:t>
      </w:r>
      <w:r w:rsidR="001C1787" w:rsidRPr="0003047E">
        <w:rPr>
          <w:rFonts w:asciiTheme="majorHAnsi" w:hAnsiTheme="majorHAnsi"/>
          <w:b/>
          <w:sz w:val="21"/>
          <w:szCs w:val="21"/>
        </w:rPr>
        <w:t xml:space="preserve"> Occupations in Bay 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1080"/>
        <w:gridCol w:w="900"/>
        <w:gridCol w:w="900"/>
        <w:gridCol w:w="900"/>
        <w:gridCol w:w="990"/>
        <w:gridCol w:w="900"/>
        <w:gridCol w:w="900"/>
      </w:tblGrid>
      <w:tr w:rsidR="003A26A0" w:rsidRPr="0003047E" w14:paraId="50290C24" w14:textId="77777777" w:rsidTr="005D3BE9">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03047E" w:rsidRDefault="003A26A0" w:rsidP="004839E6">
            <w:pPr>
              <w:spacing w:after="0" w:line="240" w:lineRule="auto"/>
              <w:jc w:val="center"/>
              <w:rPr>
                <w:rFonts w:asciiTheme="majorHAnsi" w:eastAsia="Times New Roman" w:hAnsiTheme="majorHAnsi"/>
                <w:bCs/>
                <w:sz w:val="21"/>
                <w:szCs w:val="21"/>
              </w:rPr>
            </w:pPr>
            <w:r w:rsidRPr="0003047E">
              <w:rPr>
                <w:rFonts w:asciiTheme="majorHAnsi" w:eastAsia="Times New Roman" w:hAnsiTheme="maj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03047E" w:rsidRDefault="004839E6" w:rsidP="004839E6">
            <w:pPr>
              <w:spacing w:after="0" w:line="240" w:lineRule="auto"/>
              <w:jc w:val="center"/>
              <w:rPr>
                <w:rFonts w:asciiTheme="majorHAnsi" w:eastAsia="Times New Roman" w:hAnsiTheme="majorHAnsi"/>
                <w:bCs/>
                <w:sz w:val="21"/>
                <w:szCs w:val="21"/>
              </w:rPr>
            </w:pPr>
            <w:r w:rsidRPr="0003047E">
              <w:rPr>
                <w:rFonts w:asciiTheme="majorHAnsi" w:eastAsia="Times New Roman" w:hAnsiTheme="majorHAnsi"/>
                <w:bCs/>
                <w:sz w:val="21"/>
                <w:szCs w:val="21"/>
              </w:rPr>
              <w:t>2017</w:t>
            </w:r>
            <w:r w:rsidR="003A26A0" w:rsidRPr="0003047E">
              <w:rPr>
                <w:rFonts w:asciiTheme="majorHAnsi" w:eastAsia="Times New Roman" w:hAnsiTheme="maj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03047E" w:rsidRDefault="004839E6" w:rsidP="004839E6">
            <w:pPr>
              <w:spacing w:after="0" w:line="240" w:lineRule="auto"/>
              <w:jc w:val="center"/>
              <w:rPr>
                <w:rFonts w:asciiTheme="majorHAnsi" w:eastAsia="Times New Roman" w:hAnsiTheme="majorHAnsi"/>
                <w:bCs/>
                <w:sz w:val="21"/>
                <w:szCs w:val="21"/>
              </w:rPr>
            </w:pPr>
            <w:r w:rsidRPr="0003047E">
              <w:rPr>
                <w:rFonts w:asciiTheme="majorHAnsi" w:eastAsia="Times New Roman" w:hAnsiTheme="majorHAnsi"/>
                <w:bCs/>
                <w:sz w:val="21"/>
                <w:szCs w:val="21"/>
              </w:rPr>
              <w:t>202</w:t>
            </w:r>
            <w:r w:rsidR="003047AF" w:rsidRPr="0003047E">
              <w:rPr>
                <w:rFonts w:asciiTheme="majorHAnsi" w:eastAsia="Times New Roman" w:hAnsiTheme="majorHAnsi"/>
                <w:bCs/>
                <w:sz w:val="21"/>
                <w:szCs w:val="21"/>
              </w:rPr>
              <w:t>2</w:t>
            </w:r>
            <w:r w:rsidR="003A26A0" w:rsidRPr="0003047E">
              <w:rPr>
                <w:rFonts w:asciiTheme="majorHAnsi" w:eastAsia="Times New Roman" w:hAnsiTheme="maj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03047E" w:rsidRDefault="003A26A0" w:rsidP="004839E6">
            <w:pPr>
              <w:spacing w:after="0" w:line="240" w:lineRule="auto"/>
              <w:jc w:val="center"/>
              <w:rPr>
                <w:rFonts w:asciiTheme="majorHAnsi" w:eastAsia="Times New Roman" w:hAnsiTheme="majorHAnsi"/>
                <w:bCs/>
                <w:sz w:val="21"/>
                <w:szCs w:val="21"/>
              </w:rPr>
            </w:pPr>
            <w:r w:rsidRPr="0003047E">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03047E" w:rsidRDefault="003A26A0" w:rsidP="004839E6">
            <w:pPr>
              <w:spacing w:after="0" w:line="240" w:lineRule="auto"/>
              <w:jc w:val="center"/>
              <w:rPr>
                <w:rFonts w:asciiTheme="majorHAnsi" w:eastAsia="Times New Roman" w:hAnsiTheme="majorHAnsi"/>
                <w:bCs/>
                <w:sz w:val="21"/>
                <w:szCs w:val="21"/>
              </w:rPr>
            </w:pPr>
            <w:r w:rsidRPr="0003047E">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03047E" w:rsidRDefault="00900F50" w:rsidP="004839E6">
            <w:pPr>
              <w:spacing w:after="0" w:line="240" w:lineRule="auto"/>
              <w:jc w:val="center"/>
              <w:rPr>
                <w:rFonts w:asciiTheme="majorHAnsi" w:eastAsia="Times New Roman" w:hAnsiTheme="majorHAnsi"/>
                <w:bCs/>
                <w:sz w:val="21"/>
                <w:szCs w:val="21"/>
              </w:rPr>
            </w:pPr>
            <w:r w:rsidRPr="0003047E">
              <w:rPr>
                <w:rFonts w:asciiTheme="majorHAnsi" w:eastAsia="Times New Roman" w:hAnsiTheme="majorHAnsi"/>
                <w:bCs/>
                <w:sz w:val="21"/>
                <w:szCs w:val="21"/>
              </w:rPr>
              <w:t>5-Yr Open</w:t>
            </w:r>
            <w:r w:rsidR="00EB2743" w:rsidRPr="0003047E">
              <w:rPr>
                <w:rFonts w:asciiTheme="majorHAnsi" w:eastAsia="Times New Roman" w:hAnsiTheme="majorHAnsi"/>
                <w:bCs/>
                <w:sz w:val="21"/>
                <w:szCs w:val="21"/>
              </w:rPr>
              <w:t>-</w:t>
            </w:r>
            <w:r w:rsidR="003A26A0" w:rsidRPr="0003047E">
              <w:rPr>
                <w:rFonts w:asciiTheme="majorHAnsi" w:eastAsia="Times New Roman" w:hAnsiTheme="maj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03047E" w:rsidRDefault="00900F50" w:rsidP="004839E6">
            <w:pPr>
              <w:spacing w:after="0" w:line="240" w:lineRule="auto"/>
              <w:jc w:val="center"/>
              <w:rPr>
                <w:rFonts w:asciiTheme="majorHAnsi" w:eastAsia="Times New Roman" w:hAnsiTheme="majorHAnsi"/>
                <w:bCs/>
                <w:sz w:val="21"/>
                <w:szCs w:val="21"/>
              </w:rPr>
            </w:pPr>
            <w:r w:rsidRPr="0003047E">
              <w:rPr>
                <w:rFonts w:asciiTheme="majorHAnsi" w:eastAsia="Times New Roman" w:hAnsiTheme="majorHAnsi"/>
                <w:bCs/>
                <w:sz w:val="21"/>
                <w:szCs w:val="21"/>
              </w:rPr>
              <w:t>Annual Open</w:t>
            </w:r>
            <w:r w:rsidR="00EB2743" w:rsidRPr="0003047E">
              <w:rPr>
                <w:rFonts w:asciiTheme="majorHAnsi" w:eastAsia="Times New Roman" w:hAnsiTheme="majorHAnsi"/>
                <w:bCs/>
                <w:sz w:val="21"/>
                <w:szCs w:val="21"/>
              </w:rPr>
              <w:t>-</w:t>
            </w:r>
            <w:r w:rsidR="003A26A0" w:rsidRPr="0003047E">
              <w:rPr>
                <w:rFonts w:asciiTheme="majorHAnsi" w:eastAsia="Times New Roman" w:hAnsiTheme="maj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03047E" w:rsidRDefault="003A26A0" w:rsidP="004839E6">
            <w:pPr>
              <w:spacing w:after="0" w:line="240" w:lineRule="auto"/>
              <w:jc w:val="center"/>
              <w:rPr>
                <w:rFonts w:asciiTheme="majorHAnsi" w:eastAsia="Times New Roman" w:hAnsiTheme="majorHAnsi"/>
                <w:bCs/>
                <w:sz w:val="21"/>
                <w:szCs w:val="21"/>
              </w:rPr>
            </w:pPr>
            <w:r w:rsidRPr="0003047E">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03047E" w:rsidRDefault="003A26A0" w:rsidP="004839E6">
            <w:pPr>
              <w:spacing w:after="0" w:line="240" w:lineRule="auto"/>
              <w:jc w:val="center"/>
              <w:rPr>
                <w:rFonts w:asciiTheme="majorHAnsi" w:eastAsia="Times New Roman" w:hAnsiTheme="majorHAnsi"/>
                <w:bCs/>
                <w:sz w:val="21"/>
                <w:szCs w:val="21"/>
              </w:rPr>
            </w:pPr>
            <w:r w:rsidRPr="0003047E">
              <w:rPr>
                <w:rFonts w:asciiTheme="majorHAnsi" w:eastAsia="Times New Roman" w:hAnsiTheme="majorHAnsi"/>
                <w:bCs/>
                <w:sz w:val="21"/>
                <w:szCs w:val="21"/>
              </w:rPr>
              <w:t>Median Hourly Wage</w:t>
            </w:r>
          </w:p>
        </w:tc>
      </w:tr>
      <w:tr w:rsidR="0001710F" w:rsidRPr="0003047E" w14:paraId="60244FB1"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034B81BE" w:rsidR="0001710F" w:rsidRPr="0003047E" w:rsidRDefault="00520FFB" w:rsidP="0001710F">
            <w:pPr>
              <w:spacing w:after="0" w:line="240" w:lineRule="auto"/>
              <w:rPr>
                <w:rFonts w:asciiTheme="majorHAnsi" w:hAnsiTheme="majorHAnsi"/>
                <w:sz w:val="21"/>
                <w:szCs w:val="21"/>
              </w:rPr>
            </w:pPr>
            <w:r w:rsidRPr="0003047E">
              <w:rPr>
                <w:rFonts w:asciiTheme="majorHAnsi" w:hAnsiTheme="majorHAnsi"/>
                <w:sz w:val="21"/>
                <w:szCs w:val="21"/>
              </w:rPr>
              <w:t>Billing and Posting Clerks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372EE580" w:rsidR="0001710F" w:rsidRPr="0003047E" w:rsidRDefault="00520FFB" w:rsidP="0001710F">
            <w:pPr>
              <w:spacing w:after="0" w:line="240" w:lineRule="auto"/>
              <w:jc w:val="right"/>
              <w:rPr>
                <w:rFonts w:asciiTheme="majorHAnsi" w:hAnsiTheme="majorHAnsi"/>
                <w:sz w:val="21"/>
                <w:szCs w:val="21"/>
              </w:rPr>
            </w:pPr>
            <w:r w:rsidRPr="0003047E">
              <w:rPr>
                <w:rFonts w:asciiTheme="majorHAnsi" w:hAnsiTheme="majorHAnsi"/>
                <w:sz w:val="21"/>
                <w:szCs w:val="21"/>
              </w:rPr>
              <w:t>12,434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156E70DD" w:rsidR="0001710F" w:rsidRPr="0003047E" w:rsidRDefault="00520FFB" w:rsidP="0001710F">
            <w:pPr>
              <w:spacing w:after="0" w:line="240" w:lineRule="auto"/>
              <w:jc w:val="right"/>
              <w:rPr>
                <w:rFonts w:asciiTheme="majorHAnsi" w:hAnsiTheme="majorHAnsi"/>
                <w:sz w:val="21"/>
                <w:szCs w:val="21"/>
              </w:rPr>
            </w:pPr>
            <w:r w:rsidRPr="0003047E">
              <w:rPr>
                <w:rFonts w:asciiTheme="majorHAnsi" w:hAnsiTheme="majorHAnsi"/>
                <w:sz w:val="21"/>
                <w:szCs w:val="21"/>
              </w:rPr>
              <w:t>13,573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4C0E0D2A" w:rsidR="0001710F" w:rsidRPr="0003047E" w:rsidRDefault="00520FFB" w:rsidP="0001710F">
            <w:pPr>
              <w:spacing w:after="0" w:line="240" w:lineRule="auto"/>
              <w:jc w:val="right"/>
              <w:rPr>
                <w:rFonts w:asciiTheme="majorHAnsi" w:hAnsiTheme="majorHAnsi"/>
                <w:color w:val="FF0000"/>
                <w:sz w:val="21"/>
                <w:szCs w:val="21"/>
              </w:rPr>
            </w:pPr>
            <w:r w:rsidRPr="0003047E">
              <w:rPr>
                <w:rFonts w:asciiTheme="majorHAnsi" w:hAnsiTheme="majorHAnsi"/>
                <w:sz w:val="21"/>
                <w:szCs w:val="21"/>
              </w:rPr>
              <w:t xml:space="preserve">1,138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1F2D69E4" w:rsidR="0001710F" w:rsidRPr="0003047E" w:rsidRDefault="00520FFB" w:rsidP="0001710F">
            <w:pPr>
              <w:spacing w:after="0" w:line="240" w:lineRule="auto"/>
              <w:jc w:val="right"/>
              <w:rPr>
                <w:rFonts w:asciiTheme="majorHAnsi" w:hAnsiTheme="majorHAnsi"/>
                <w:color w:val="FF0000"/>
                <w:sz w:val="21"/>
                <w:szCs w:val="21"/>
              </w:rPr>
            </w:pPr>
            <w:r w:rsidRPr="0003047E">
              <w:rPr>
                <w:rFonts w:asciiTheme="majorHAnsi" w:hAnsiTheme="maj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6E283493" w:rsidR="0001710F" w:rsidRPr="0003047E" w:rsidRDefault="00520FFB" w:rsidP="0001710F">
            <w:pPr>
              <w:spacing w:after="0" w:line="240" w:lineRule="auto"/>
              <w:jc w:val="right"/>
              <w:rPr>
                <w:rFonts w:asciiTheme="majorHAnsi" w:hAnsiTheme="majorHAnsi"/>
                <w:sz w:val="21"/>
                <w:szCs w:val="21"/>
              </w:rPr>
            </w:pPr>
            <w:r w:rsidRPr="0003047E">
              <w:rPr>
                <w:rFonts w:asciiTheme="majorHAnsi" w:hAnsiTheme="majorHAnsi"/>
                <w:sz w:val="21"/>
                <w:szCs w:val="21"/>
              </w:rPr>
              <w:t>7,446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11C1C949" w:rsidR="0001710F" w:rsidRPr="0003047E" w:rsidRDefault="00520FFB" w:rsidP="0001710F">
            <w:pPr>
              <w:spacing w:after="0" w:line="240" w:lineRule="auto"/>
              <w:jc w:val="right"/>
              <w:rPr>
                <w:rFonts w:asciiTheme="majorHAnsi" w:hAnsiTheme="majorHAnsi"/>
                <w:sz w:val="21"/>
                <w:szCs w:val="21"/>
              </w:rPr>
            </w:pPr>
            <w:r w:rsidRPr="0003047E">
              <w:rPr>
                <w:rFonts w:asciiTheme="majorHAnsi" w:hAnsiTheme="majorHAnsi"/>
                <w:sz w:val="21"/>
                <w:szCs w:val="21"/>
              </w:rPr>
              <w:t>1,489</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7DA8E691" w:rsidR="0001710F" w:rsidRPr="0003047E" w:rsidRDefault="00520FFB" w:rsidP="003B3D61">
            <w:pPr>
              <w:spacing w:after="0" w:line="240" w:lineRule="auto"/>
              <w:jc w:val="right"/>
              <w:rPr>
                <w:rFonts w:asciiTheme="majorHAnsi" w:hAnsiTheme="majorHAnsi"/>
                <w:sz w:val="21"/>
                <w:szCs w:val="21"/>
              </w:rPr>
            </w:pPr>
            <w:r w:rsidRPr="0003047E">
              <w:rPr>
                <w:rFonts w:asciiTheme="majorHAnsi" w:hAnsiTheme="majorHAnsi"/>
                <w:sz w:val="21"/>
                <w:szCs w:val="21"/>
              </w:rPr>
              <w:t xml:space="preserve">$14.28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3477E947" w:rsidR="0001710F" w:rsidRPr="0003047E" w:rsidRDefault="00520FFB" w:rsidP="0001710F">
            <w:pPr>
              <w:spacing w:after="0" w:line="240" w:lineRule="auto"/>
              <w:jc w:val="right"/>
              <w:rPr>
                <w:rFonts w:asciiTheme="majorHAnsi" w:hAnsiTheme="majorHAnsi"/>
                <w:sz w:val="21"/>
                <w:szCs w:val="21"/>
              </w:rPr>
            </w:pPr>
            <w:r w:rsidRPr="0003047E">
              <w:rPr>
                <w:rFonts w:asciiTheme="majorHAnsi" w:hAnsiTheme="majorHAnsi"/>
                <w:sz w:val="21"/>
                <w:szCs w:val="21"/>
              </w:rPr>
              <w:t xml:space="preserve">$22.75 </w:t>
            </w:r>
          </w:p>
        </w:tc>
      </w:tr>
    </w:tbl>
    <w:p w14:paraId="2AEE1AF4" w14:textId="400BB1E5" w:rsidR="00410DF0" w:rsidRPr="0003047E" w:rsidRDefault="00410DF0" w:rsidP="00410DF0">
      <w:pPr>
        <w:pStyle w:val="NoSpacing"/>
        <w:rPr>
          <w:rFonts w:asciiTheme="majorHAnsi" w:hAnsiTheme="majorHAnsi"/>
          <w:i/>
          <w:sz w:val="21"/>
          <w:szCs w:val="21"/>
        </w:rPr>
      </w:pPr>
      <w:r w:rsidRPr="0003047E">
        <w:rPr>
          <w:rFonts w:asciiTheme="majorHAnsi" w:hAnsiTheme="majorHAnsi"/>
          <w:i/>
          <w:sz w:val="21"/>
          <w:szCs w:val="21"/>
        </w:rPr>
        <w:t xml:space="preserve">Source: EMSI </w:t>
      </w:r>
      <w:r w:rsidR="00E7152E" w:rsidRPr="0003047E">
        <w:rPr>
          <w:rFonts w:asciiTheme="majorHAnsi" w:hAnsiTheme="majorHAnsi"/>
          <w:i/>
          <w:sz w:val="21"/>
          <w:szCs w:val="21"/>
        </w:rPr>
        <w:t>2018.4</w:t>
      </w:r>
    </w:p>
    <w:p w14:paraId="18815C78" w14:textId="04FDCFFB" w:rsidR="00410DF0" w:rsidRPr="0003047E" w:rsidRDefault="00410DF0" w:rsidP="003047AF">
      <w:pPr>
        <w:pStyle w:val="NoSpacing"/>
        <w:spacing w:after="240"/>
        <w:rPr>
          <w:rFonts w:asciiTheme="majorHAnsi" w:hAnsiTheme="majorHAnsi"/>
          <w:sz w:val="21"/>
          <w:szCs w:val="21"/>
        </w:rPr>
      </w:pPr>
      <w:r w:rsidRPr="0003047E">
        <w:rPr>
          <w:rFonts w:asciiTheme="majorHAnsi" w:hAnsiTheme="majorHAnsi"/>
          <w:b/>
          <w:sz w:val="21"/>
          <w:szCs w:val="21"/>
        </w:rPr>
        <w:t>Bay Region</w:t>
      </w:r>
      <w:r w:rsidRPr="0003047E">
        <w:rPr>
          <w:rFonts w:asciiTheme="majorHAnsi" w:hAnsiTheme="majorHAnsi"/>
          <w:sz w:val="21"/>
          <w:szCs w:val="21"/>
        </w:rPr>
        <w:t xml:space="preserve"> includes Alameda, Contra Costa, Marin, Monterey, Napa, San Benito, San Francisco, San Mateo, Santa Clara, Santa Cruz, Solano and Sonoma Counties</w:t>
      </w:r>
    </w:p>
    <w:p w14:paraId="18208E60" w14:textId="0CB658AF" w:rsidR="003047AF" w:rsidRPr="0003047E" w:rsidRDefault="003047AF" w:rsidP="003047AF">
      <w:pPr>
        <w:pStyle w:val="NoSpacing"/>
        <w:spacing w:after="60"/>
        <w:rPr>
          <w:rFonts w:asciiTheme="majorHAnsi" w:hAnsiTheme="majorHAnsi"/>
          <w:b/>
          <w:sz w:val="21"/>
          <w:szCs w:val="21"/>
        </w:rPr>
      </w:pPr>
      <w:r w:rsidRPr="0003047E">
        <w:rPr>
          <w:rFonts w:asciiTheme="majorHAnsi" w:hAnsiTheme="majorHAnsi"/>
          <w:b/>
          <w:sz w:val="21"/>
          <w:szCs w:val="21"/>
        </w:rPr>
        <w:t xml:space="preserve">Table 2. </w:t>
      </w:r>
      <w:r w:rsidR="001C1787" w:rsidRPr="0003047E">
        <w:rPr>
          <w:rFonts w:asciiTheme="majorHAnsi" w:hAnsiTheme="majorHAnsi"/>
          <w:b/>
          <w:sz w:val="21"/>
          <w:szCs w:val="21"/>
        </w:rPr>
        <w:t xml:space="preserve">Employment Outlook for </w:t>
      </w:r>
      <w:r w:rsidR="00382FA2" w:rsidRPr="0003047E">
        <w:rPr>
          <w:rFonts w:asciiTheme="majorHAnsi" w:hAnsiTheme="majorHAnsi"/>
          <w:b/>
          <w:sz w:val="21"/>
          <w:szCs w:val="21"/>
        </w:rPr>
        <w:t>Medical Biller</w:t>
      </w:r>
      <w:r w:rsidR="007F5A37" w:rsidRPr="0003047E">
        <w:rPr>
          <w:rFonts w:asciiTheme="majorHAnsi" w:hAnsiTheme="majorHAnsi"/>
          <w:b/>
          <w:sz w:val="21"/>
          <w:szCs w:val="21"/>
        </w:rPr>
        <w:t xml:space="preserve"> </w:t>
      </w:r>
      <w:r w:rsidR="001C1787" w:rsidRPr="0003047E">
        <w:rPr>
          <w:rFonts w:asciiTheme="majorHAnsi" w:hAnsiTheme="majorHAnsi"/>
          <w:b/>
          <w:sz w:val="21"/>
          <w:szCs w:val="21"/>
        </w:rPr>
        <w:t xml:space="preserve">Occupations in </w:t>
      </w:r>
      <w:r w:rsidR="007501DA" w:rsidRPr="0003047E">
        <w:rPr>
          <w:rFonts w:asciiTheme="majorHAnsi" w:hAnsiTheme="majorHAnsi"/>
          <w:b/>
          <w:sz w:val="21"/>
          <w:szCs w:val="21"/>
        </w:rPr>
        <w:t>Mid-Peninsula</w:t>
      </w:r>
      <w:r w:rsidR="000612F1" w:rsidRPr="0003047E">
        <w:rPr>
          <w:rFonts w:asciiTheme="majorHAnsi" w:hAnsiTheme="majorHAnsi"/>
          <w:b/>
          <w:sz w:val="21"/>
          <w:szCs w:val="21"/>
        </w:rPr>
        <w:t xml:space="preserve"> </w:t>
      </w:r>
      <w:r w:rsidR="001C1787" w:rsidRPr="0003047E">
        <w:rPr>
          <w:rFonts w:asciiTheme="majorHAnsi" w:hAnsiTheme="majorHAnsi"/>
          <w:b/>
          <w:sz w:val="21"/>
          <w:szCs w:val="21"/>
        </w:rPr>
        <w:t>Sub-Region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00"/>
        <w:gridCol w:w="900"/>
        <w:gridCol w:w="900"/>
      </w:tblGrid>
      <w:tr w:rsidR="00F90584" w:rsidRPr="0003047E" w14:paraId="290772F7" w14:textId="77777777" w:rsidTr="005D3BE9">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03047E" w:rsidRDefault="00F90584" w:rsidP="007B33E2">
            <w:pPr>
              <w:spacing w:after="0" w:line="240" w:lineRule="auto"/>
              <w:jc w:val="center"/>
              <w:rPr>
                <w:rFonts w:asciiTheme="majorHAnsi" w:eastAsia="Times New Roman" w:hAnsiTheme="majorHAnsi"/>
                <w:bCs/>
                <w:sz w:val="21"/>
                <w:szCs w:val="21"/>
              </w:rPr>
            </w:pPr>
            <w:r w:rsidRPr="0003047E">
              <w:rPr>
                <w:rFonts w:asciiTheme="majorHAnsi" w:eastAsia="Times New Roman" w:hAnsiTheme="maj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03047E" w:rsidRDefault="00F90584" w:rsidP="007B33E2">
            <w:pPr>
              <w:spacing w:after="0" w:line="240" w:lineRule="auto"/>
              <w:jc w:val="center"/>
              <w:rPr>
                <w:rFonts w:asciiTheme="majorHAnsi" w:eastAsia="Times New Roman" w:hAnsiTheme="majorHAnsi"/>
                <w:bCs/>
                <w:sz w:val="21"/>
                <w:szCs w:val="21"/>
              </w:rPr>
            </w:pPr>
            <w:r w:rsidRPr="0003047E">
              <w:rPr>
                <w:rFonts w:asciiTheme="majorHAnsi" w:eastAsia="Times New Roman" w:hAnsiTheme="maj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03047E" w:rsidRDefault="00F90584" w:rsidP="007B33E2">
            <w:pPr>
              <w:spacing w:after="0" w:line="240" w:lineRule="auto"/>
              <w:jc w:val="center"/>
              <w:rPr>
                <w:rFonts w:asciiTheme="majorHAnsi" w:eastAsia="Times New Roman" w:hAnsiTheme="majorHAnsi"/>
                <w:bCs/>
                <w:sz w:val="21"/>
                <w:szCs w:val="21"/>
              </w:rPr>
            </w:pPr>
            <w:r w:rsidRPr="0003047E">
              <w:rPr>
                <w:rFonts w:asciiTheme="majorHAnsi" w:eastAsia="Times New Roman" w:hAnsiTheme="maj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03047E" w:rsidRDefault="00F90584" w:rsidP="007B33E2">
            <w:pPr>
              <w:spacing w:after="0" w:line="240" w:lineRule="auto"/>
              <w:jc w:val="center"/>
              <w:rPr>
                <w:rFonts w:asciiTheme="majorHAnsi" w:eastAsia="Times New Roman" w:hAnsiTheme="majorHAnsi"/>
                <w:bCs/>
                <w:sz w:val="21"/>
                <w:szCs w:val="21"/>
              </w:rPr>
            </w:pPr>
            <w:r w:rsidRPr="0003047E">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03047E" w:rsidRDefault="00F90584" w:rsidP="007B33E2">
            <w:pPr>
              <w:spacing w:after="0" w:line="240" w:lineRule="auto"/>
              <w:jc w:val="center"/>
              <w:rPr>
                <w:rFonts w:asciiTheme="majorHAnsi" w:eastAsia="Times New Roman" w:hAnsiTheme="majorHAnsi"/>
                <w:bCs/>
                <w:sz w:val="21"/>
                <w:szCs w:val="21"/>
              </w:rPr>
            </w:pPr>
            <w:r w:rsidRPr="0003047E">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03047E" w:rsidRDefault="00F90584" w:rsidP="007B33E2">
            <w:pPr>
              <w:spacing w:after="0" w:line="240" w:lineRule="auto"/>
              <w:jc w:val="center"/>
              <w:rPr>
                <w:rFonts w:asciiTheme="majorHAnsi" w:eastAsia="Times New Roman" w:hAnsiTheme="majorHAnsi"/>
                <w:bCs/>
                <w:sz w:val="21"/>
                <w:szCs w:val="21"/>
              </w:rPr>
            </w:pPr>
            <w:r w:rsidRPr="0003047E">
              <w:rPr>
                <w:rFonts w:asciiTheme="majorHAnsi" w:eastAsia="Times New Roman" w:hAnsiTheme="majorHAnsi"/>
                <w:bCs/>
                <w:sz w:val="21"/>
                <w:szCs w:val="21"/>
              </w:rPr>
              <w:t>5-Yr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03047E" w:rsidRDefault="00F90584" w:rsidP="007B33E2">
            <w:pPr>
              <w:spacing w:after="0" w:line="240" w:lineRule="auto"/>
              <w:jc w:val="center"/>
              <w:rPr>
                <w:rFonts w:asciiTheme="majorHAnsi" w:eastAsia="Times New Roman" w:hAnsiTheme="majorHAnsi"/>
                <w:bCs/>
                <w:sz w:val="21"/>
                <w:szCs w:val="21"/>
              </w:rPr>
            </w:pPr>
            <w:r w:rsidRPr="0003047E">
              <w:rPr>
                <w:rFonts w:asciiTheme="majorHAnsi" w:eastAsia="Times New Roman" w:hAnsiTheme="maj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03047E" w:rsidRDefault="00F90584" w:rsidP="007B33E2">
            <w:pPr>
              <w:spacing w:after="0" w:line="240" w:lineRule="auto"/>
              <w:jc w:val="center"/>
              <w:rPr>
                <w:rFonts w:asciiTheme="majorHAnsi" w:eastAsia="Times New Roman" w:hAnsiTheme="majorHAnsi"/>
                <w:bCs/>
                <w:sz w:val="21"/>
                <w:szCs w:val="21"/>
              </w:rPr>
            </w:pPr>
            <w:r w:rsidRPr="0003047E">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03047E" w:rsidRDefault="00F90584" w:rsidP="007B33E2">
            <w:pPr>
              <w:spacing w:after="0" w:line="240" w:lineRule="auto"/>
              <w:jc w:val="center"/>
              <w:rPr>
                <w:rFonts w:asciiTheme="majorHAnsi" w:eastAsia="Times New Roman" w:hAnsiTheme="majorHAnsi"/>
                <w:bCs/>
                <w:sz w:val="21"/>
                <w:szCs w:val="21"/>
              </w:rPr>
            </w:pPr>
            <w:r w:rsidRPr="0003047E">
              <w:rPr>
                <w:rFonts w:asciiTheme="majorHAnsi" w:eastAsia="Times New Roman" w:hAnsiTheme="majorHAnsi"/>
                <w:bCs/>
                <w:sz w:val="21"/>
                <w:szCs w:val="21"/>
              </w:rPr>
              <w:t>Median Hourly Wage</w:t>
            </w:r>
          </w:p>
        </w:tc>
      </w:tr>
      <w:tr w:rsidR="00F90584" w:rsidRPr="0003047E" w14:paraId="286B8F61" w14:textId="77777777" w:rsidTr="005D3BE9">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7490B620" w:rsidR="00F90584" w:rsidRPr="0003047E" w:rsidRDefault="00520FFB" w:rsidP="00900F50">
            <w:pPr>
              <w:spacing w:after="0" w:line="240" w:lineRule="auto"/>
              <w:rPr>
                <w:rFonts w:asciiTheme="majorHAnsi" w:hAnsiTheme="majorHAnsi"/>
                <w:sz w:val="21"/>
                <w:szCs w:val="21"/>
              </w:rPr>
            </w:pPr>
            <w:r w:rsidRPr="0003047E">
              <w:rPr>
                <w:rFonts w:asciiTheme="majorHAnsi" w:hAnsiTheme="majorHAnsi"/>
                <w:sz w:val="21"/>
                <w:szCs w:val="21"/>
              </w:rPr>
              <w:t>Billing and Posting Clerks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2FD804A0" w:rsidR="00F90584" w:rsidRPr="0003047E" w:rsidRDefault="00520FFB" w:rsidP="00900F50">
            <w:pPr>
              <w:spacing w:after="0" w:line="240" w:lineRule="auto"/>
              <w:jc w:val="right"/>
              <w:rPr>
                <w:rFonts w:asciiTheme="majorHAnsi" w:hAnsiTheme="majorHAnsi"/>
                <w:sz w:val="21"/>
                <w:szCs w:val="21"/>
              </w:rPr>
            </w:pPr>
            <w:r w:rsidRPr="0003047E">
              <w:rPr>
                <w:rFonts w:asciiTheme="majorHAnsi" w:hAnsiTheme="majorHAnsi"/>
                <w:sz w:val="21"/>
                <w:szCs w:val="21"/>
              </w:rPr>
              <w:t>3,486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6A7A6ABE" w:rsidR="00F90584" w:rsidRPr="0003047E" w:rsidRDefault="00520FFB" w:rsidP="00900F50">
            <w:pPr>
              <w:spacing w:after="0" w:line="240" w:lineRule="auto"/>
              <w:jc w:val="right"/>
              <w:rPr>
                <w:rFonts w:asciiTheme="majorHAnsi" w:hAnsiTheme="majorHAnsi"/>
                <w:sz w:val="21"/>
                <w:szCs w:val="21"/>
              </w:rPr>
            </w:pPr>
            <w:r w:rsidRPr="0003047E">
              <w:rPr>
                <w:rFonts w:asciiTheme="majorHAnsi" w:hAnsiTheme="majorHAnsi"/>
                <w:sz w:val="21"/>
                <w:szCs w:val="21"/>
              </w:rPr>
              <w:t>3,776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68156B8E" w:rsidR="00F90584" w:rsidRPr="0003047E" w:rsidRDefault="00520FFB" w:rsidP="00900F50">
            <w:pPr>
              <w:spacing w:after="0" w:line="240" w:lineRule="auto"/>
              <w:jc w:val="right"/>
              <w:rPr>
                <w:rFonts w:asciiTheme="majorHAnsi" w:hAnsiTheme="majorHAnsi"/>
                <w:color w:val="FF0000"/>
                <w:sz w:val="21"/>
                <w:szCs w:val="21"/>
              </w:rPr>
            </w:pPr>
            <w:r w:rsidRPr="0003047E">
              <w:rPr>
                <w:rFonts w:asciiTheme="majorHAnsi" w:hAnsiTheme="majorHAnsi"/>
                <w:sz w:val="21"/>
                <w:szCs w:val="21"/>
              </w:rPr>
              <w:t xml:space="preserve">289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27E2EAFB" w:rsidR="00F90584" w:rsidRPr="0003047E" w:rsidRDefault="00520FFB" w:rsidP="00900F50">
            <w:pPr>
              <w:spacing w:after="0" w:line="240" w:lineRule="auto"/>
              <w:jc w:val="right"/>
              <w:rPr>
                <w:rFonts w:asciiTheme="majorHAnsi" w:hAnsiTheme="majorHAnsi"/>
                <w:color w:val="FF0000"/>
                <w:sz w:val="21"/>
                <w:szCs w:val="21"/>
              </w:rPr>
            </w:pPr>
            <w:r w:rsidRPr="0003047E">
              <w:rPr>
                <w:rFonts w:asciiTheme="majorHAnsi" w:hAnsiTheme="maj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4B738BF8" w:rsidR="00F90584" w:rsidRPr="0003047E" w:rsidRDefault="00520FFB" w:rsidP="00900F50">
            <w:pPr>
              <w:spacing w:after="0" w:line="240" w:lineRule="auto"/>
              <w:jc w:val="right"/>
              <w:rPr>
                <w:rFonts w:asciiTheme="majorHAnsi" w:hAnsiTheme="majorHAnsi"/>
                <w:sz w:val="21"/>
                <w:szCs w:val="21"/>
              </w:rPr>
            </w:pPr>
            <w:r w:rsidRPr="0003047E">
              <w:rPr>
                <w:rFonts w:asciiTheme="majorHAnsi" w:hAnsiTheme="majorHAnsi"/>
                <w:sz w:val="21"/>
                <w:szCs w:val="21"/>
              </w:rPr>
              <w:t>2,052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4797534" w:rsidR="00F90584" w:rsidRPr="0003047E" w:rsidRDefault="00520FFB" w:rsidP="00900F50">
            <w:pPr>
              <w:spacing w:after="0" w:line="240" w:lineRule="auto"/>
              <w:jc w:val="right"/>
              <w:rPr>
                <w:rFonts w:asciiTheme="majorHAnsi" w:hAnsiTheme="majorHAnsi"/>
                <w:sz w:val="21"/>
                <w:szCs w:val="21"/>
              </w:rPr>
            </w:pPr>
            <w:r w:rsidRPr="0003047E">
              <w:rPr>
                <w:rFonts w:asciiTheme="majorHAnsi" w:hAnsiTheme="majorHAnsi"/>
                <w:sz w:val="21"/>
                <w:szCs w:val="21"/>
              </w:rPr>
              <w:t>410</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10D18849" w:rsidR="00F90584" w:rsidRPr="0003047E" w:rsidRDefault="00520FFB" w:rsidP="00900F50">
            <w:pPr>
              <w:spacing w:after="0" w:line="240" w:lineRule="auto"/>
              <w:jc w:val="right"/>
              <w:rPr>
                <w:rFonts w:asciiTheme="majorHAnsi" w:hAnsiTheme="majorHAnsi"/>
                <w:sz w:val="21"/>
                <w:szCs w:val="21"/>
              </w:rPr>
            </w:pPr>
            <w:r w:rsidRPr="0003047E">
              <w:rPr>
                <w:rFonts w:asciiTheme="majorHAnsi" w:hAnsiTheme="majorHAnsi"/>
                <w:sz w:val="21"/>
                <w:szCs w:val="21"/>
              </w:rPr>
              <w:t xml:space="preserve">$11.72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149EB768" w:rsidR="00F90584" w:rsidRPr="0003047E" w:rsidRDefault="00520FFB" w:rsidP="00900F50">
            <w:pPr>
              <w:spacing w:after="0" w:line="240" w:lineRule="auto"/>
              <w:jc w:val="right"/>
              <w:rPr>
                <w:rFonts w:asciiTheme="majorHAnsi" w:hAnsiTheme="majorHAnsi"/>
                <w:sz w:val="21"/>
                <w:szCs w:val="21"/>
              </w:rPr>
            </w:pPr>
            <w:r w:rsidRPr="0003047E">
              <w:rPr>
                <w:rFonts w:asciiTheme="majorHAnsi" w:hAnsiTheme="majorHAnsi"/>
                <w:sz w:val="21"/>
                <w:szCs w:val="21"/>
              </w:rPr>
              <w:t xml:space="preserve">$21.99 </w:t>
            </w:r>
          </w:p>
        </w:tc>
      </w:tr>
    </w:tbl>
    <w:p w14:paraId="6345B211" w14:textId="733F0622" w:rsidR="003047AF" w:rsidRPr="0003047E" w:rsidRDefault="00FF3DCF" w:rsidP="003047AF">
      <w:pPr>
        <w:pStyle w:val="NoSpacing"/>
        <w:rPr>
          <w:rFonts w:asciiTheme="majorHAnsi" w:hAnsiTheme="majorHAnsi"/>
          <w:i/>
          <w:sz w:val="21"/>
          <w:szCs w:val="21"/>
        </w:rPr>
      </w:pPr>
      <w:r w:rsidRPr="0003047E">
        <w:rPr>
          <w:rFonts w:asciiTheme="majorHAnsi" w:hAnsiTheme="majorHAnsi"/>
          <w:i/>
          <w:sz w:val="21"/>
          <w:szCs w:val="21"/>
        </w:rPr>
        <w:t>Source: EMSI 2018.</w:t>
      </w:r>
      <w:r w:rsidR="00E7152E" w:rsidRPr="0003047E">
        <w:rPr>
          <w:rFonts w:asciiTheme="majorHAnsi" w:hAnsiTheme="majorHAnsi"/>
          <w:i/>
          <w:sz w:val="21"/>
          <w:szCs w:val="21"/>
        </w:rPr>
        <w:t>4</w:t>
      </w:r>
    </w:p>
    <w:p w14:paraId="0F29FD34" w14:textId="3DE33035" w:rsidR="009B6C8D" w:rsidRPr="0003047E" w:rsidRDefault="007501DA" w:rsidP="009B6C8D">
      <w:pPr>
        <w:pStyle w:val="NoSpacing"/>
        <w:spacing w:after="240"/>
        <w:rPr>
          <w:rFonts w:asciiTheme="majorHAnsi" w:hAnsiTheme="majorHAnsi"/>
          <w:sz w:val="21"/>
          <w:szCs w:val="21"/>
        </w:rPr>
      </w:pPr>
      <w:r w:rsidRPr="0003047E">
        <w:rPr>
          <w:rFonts w:asciiTheme="majorHAnsi" w:hAnsiTheme="majorHAnsi"/>
          <w:b/>
          <w:sz w:val="21"/>
          <w:szCs w:val="21"/>
        </w:rPr>
        <w:lastRenderedPageBreak/>
        <w:t>Mid-Peninsula</w:t>
      </w:r>
      <w:r w:rsidR="000612F1" w:rsidRPr="0003047E">
        <w:rPr>
          <w:rFonts w:asciiTheme="majorHAnsi" w:hAnsiTheme="majorHAnsi"/>
          <w:b/>
          <w:sz w:val="21"/>
          <w:szCs w:val="21"/>
        </w:rPr>
        <w:t xml:space="preserve"> </w:t>
      </w:r>
      <w:r w:rsidR="00681353" w:rsidRPr="0003047E">
        <w:rPr>
          <w:rFonts w:asciiTheme="majorHAnsi" w:hAnsiTheme="majorHAnsi"/>
          <w:b/>
          <w:sz w:val="21"/>
          <w:szCs w:val="21"/>
        </w:rPr>
        <w:t>Sub-Region</w:t>
      </w:r>
      <w:r w:rsidR="00797696" w:rsidRPr="0003047E">
        <w:rPr>
          <w:rFonts w:asciiTheme="majorHAnsi" w:hAnsiTheme="majorHAnsi"/>
          <w:b/>
          <w:sz w:val="21"/>
          <w:szCs w:val="21"/>
        </w:rPr>
        <w:t xml:space="preserve"> </w:t>
      </w:r>
      <w:r w:rsidR="00681353" w:rsidRPr="0003047E">
        <w:rPr>
          <w:rFonts w:asciiTheme="majorHAnsi" w:hAnsiTheme="majorHAnsi"/>
          <w:sz w:val="21"/>
          <w:szCs w:val="21"/>
        </w:rPr>
        <w:t xml:space="preserve">includes </w:t>
      </w:r>
      <w:r w:rsidR="0084144D">
        <w:rPr>
          <w:rFonts w:asciiTheme="majorHAnsi" w:hAnsiTheme="majorHAnsi"/>
          <w:sz w:val="21"/>
          <w:szCs w:val="21"/>
        </w:rPr>
        <w:t xml:space="preserve">San Francisco and San Mateo </w:t>
      </w:r>
      <w:r w:rsidR="0084144D" w:rsidRPr="0003047E">
        <w:rPr>
          <w:rFonts w:asciiTheme="majorHAnsi" w:hAnsiTheme="majorHAnsi"/>
          <w:sz w:val="21"/>
          <w:szCs w:val="21"/>
        </w:rPr>
        <w:t>Counties</w:t>
      </w:r>
    </w:p>
    <w:p w14:paraId="6D4DE470" w14:textId="1EDAEC2F" w:rsidR="00351170" w:rsidRPr="00CE226D" w:rsidRDefault="002155A4" w:rsidP="00CE226D">
      <w:pPr>
        <w:pStyle w:val="Heading3"/>
      </w:pPr>
      <w:r w:rsidRPr="00CE226D">
        <w:t xml:space="preserve">Job Postings in </w:t>
      </w:r>
      <w:r w:rsidR="00351170" w:rsidRPr="00CE226D">
        <w:t>Bay Region</w:t>
      </w:r>
      <w:r w:rsidR="00060203" w:rsidRPr="00CE226D">
        <w:t xml:space="preserve"> and </w:t>
      </w:r>
      <w:r w:rsidR="007501DA" w:rsidRPr="00CE226D">
        <w:t>Mid-Peninsula</w:t>
      </w:r>
      <w:r w:rsidR="000612F1" w:rsidRPr="00CE226D">
        <w:t xml:space="preserve"> </w:t>
      </w:r>
      <w:r w:rsidR="00060203" w:rsidRPr="00CE226D">
        <w:t>Sub-Region</w:t>
      </w:r>
    </w:p>
    <w:p w14:paraId="2094AEC4" w14:textId="654C0594" w:rsidR="001C1787" w:rsidRPr="0003047E" w:rsidRDefault="000E5421" w:rsidP="001C1787">
      <w:pPr>
        <w:pStyle w:val="NoSpacing"/>
        <w:spacing w:after="60"/>
        <w:rPr>
          <w:rFonts w:asciiTheme="majorHAnsi" w:hAnsiTheme="majorHAnsi"/>
          <w:b/>
          <w:sz w:val="21"/>
          <w:szCs w:val="21"/>
        </w:rPr>
      </w:pPr>
      <w:r w:rsidRPr="0003047E">
        <w:rPr>
          <w:rFonts w:asciiTheme="majorHAnsi" w:hAnsiTheme="majorHAnsi"/>
          <w:b/>
          <w:sz w:val="21"/>
          <w:szCs w:val="21"/>
        </w:rPr>
        <w:t>Table 3</w:t>
      </w:r>
      <w:r w:rsidR="002155A4" w:rsidRPr="0003047E">
        <w:rPr>
          <w:rFonts w:asciiTheme="majorHAnsi" w:hAnsiTheme="majorHAnsi"/>
          <w:b/>
          <w:sz w:val="21"/>
          <w:szCs w:val="21"/>
        </w:rPr>
        <w:t xml:space="preserve">. </w:t>
      </w:r>
      <w:r w:rsidR="001C1787" w:rsidRPr="0003047E">
        <w:rPr>
          <w:rFonts w:asciiTheme="majorHAnsi" w:hAnsiTheme="majorHAnsi"/>
          <w:b/>
          <w:sz w:val="21"/>
          <w:szCs w:val="21"/>
        </w:rPr>
        <w:t>Number of Job Postings by Occupation for latest 12 months (</w:t>
      </w:r>
      <w:r w:rsidR="00382FA2" w:rsidRPr="0003047E">
        <w:rPr>
          <w:rFonts w:asciiTheme="majorHAnsi" w:hAnsiTheme="majorHAnsi"/>
          <w:b/>
          <w:sz w:val="21"/>
          <w:szCs w:val="21"/>
        </w:rPr>
        <w:t>Jan 2018 - Dec 2018</w:t>
      </w:r>
      <w:r w:rsidR="001C1787" w:rsidRPr="0003047E">
        <w:rPr>
          <w:rFonts w:asciiTheme="majorHAnsi" w:hAnsiTheme="majorHAnsi"/>
          <w:b/>
          <w:sz w:val="21"/>
          <w:szCs w:val="21"/>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03047E" w14:paraId="722B3D04" w14:textId="015220D9" w:rsidTr="00C01F5F">
        <w:trPr>
          <w:trHeight w:val="233"/>
          <w:tblHeader/>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03047E" w:rsidRDefault="002C3B30" w:rsidP="00950AF1">
            <w:pPr>
              <w:spacing w:after="0" w:line="240" w:lineRule="auto"/>
              <w:rPr>
                <w:rFonts w:asciiTheme="majorHAnsi" w:eastAsia="Times New Roman" w:hAnsiTheme="majorHAnsi"/>
                <w:bCs/>
                <w:sz w:val="21"/>
                <w:szCs w:val="21"/>
              </w:rPr>
            </w:pPr>
            <w:r w:rsidRPr="0003047E">
              <w:rPr>
                <w:rFonts w:asciiTheme="majorHAnsi" w:eastAsia="Times New Roman" w:hAnsiTheme="majorHAnsi"/>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03047E" w:rsidRDefault="002C3B30" w:rsidP="00950AF1">
            <w:pPr>
              <w:spacing w:after="0" w:line="240" w:lineRule="auto"/>
              <w:jc w:val="center"/>
              <w:rPr>
                <w:rFonts w:asciiTheme="majorHAnsi" w:eastAsia="Times New Roman" w:hAnsiTheme="majorHAnsi"/>
                <w:bCs/>
                <w:sz w:val="21"/>
                <w:szCs w:val="21"/>
              </w:rPr>
            </w:pPr>
            <w:r w:rsidRPr="0003047E">
              <w:rPr>
                <w:rFonts w:asciiTheme="majorHAnsi" w:eastAsia="Times New Roman" w:hAnsiTheme="majorHAnsi"/>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263B89AE" w:rsidR="002C3B30" w:rsidRPr="0003047E" w:rsidRDefault="007501DA" w:rsidP="00950AF1">
            <w:pPr>
              <w:spacing w:after="0" w:line="240" w:lineRule="auto"/>
              <w:jc w:val="center"/>
              <w:rPr>
                <w:rFonts w:asciiTheme="majorHAnsi" w:eastAsia="Times New Roman" w:hAnsiTheme="majorHAnsi"/>
                <w:bCs/>
                <w:sz w:val="21"/>
                <w:szCs w:val="21"/>
              </w:rPr>
            </w:pPr>
            <w:r w:rsidRPr="0003047E">
              <w:rPr>
                <w:rFonts w:asciiTheme="majorHAnsi" w:eastAsia="Times New Roman" w:hAnsiTheme="majorHAnsi"/>
                <w:bCs/>
                <w:sz w:val="21"/>
                <w:szCs w:val="21"/>
              </w:rPr>
              <w:t>Mid-Peninsula</w:t>
            </w:r>
          </w:p>
        </w:tc>
      </w:tr>
      <w:tr w:rsidR="009B6C8D" w:rsidRPr="0003047E" w14:paraId="22CC6F39" w14:textId="3ADA4CEB" w:rsidTr="006C5543">
        <w:trPr>
          <w:trHeight w:val="188"/>
        </w:trPr>
        <w:tc>
          <w:tcPr>
            <w:tcW w:w="6117" w:type="dxa"/>
            <w:tcBorders>
              <w:right w:val="single" w:sz="4" w:space="0" w:color="BFBFBF" w:themeColor="background1" w:themeShade="BF"/>
            </w:tcBorders>
            <w:shd w:val="clear" w:color="auto" w:fill="auto"/>
            <w:noWrap/>
            <w:vAlign w:val="center"/>
          </w:tcPr>
          <w:p w14:paraId="7FD0BF21" w14:textId="1FFE4212" w:rsidR="009B6C8D" w:rsidRPr="0003047E" w:rsidRDefault="009B6C8D" w:rsidP="009B6C8D">
            <w:pPr>
              <w:spacing w:after="0" w:line="240" w:lineRule="auto"/>
              <w:rPr>
                <w:rFonts w:asciiTheme="majorHAnsi" w:eastAsia="Times New Roman" w:hAnsiTheme="majorHAnsi"/>
                <w:sz w:val="21"/>
                <w:szCs w:val="21"/>
              </w:rPr>
            </w:pPr>
            <w:r w:rsidRPr="0003047E">
              <w:rPr>
                <w:rFonts w:asciiTheme="majorHAnsi" w:hAnsiTheme="majorHAnsi"/>
                <w:sz w:val="21"/>
                <w:szCs w:val="21"/>
              </w:rPr>
              <w:t>Billing and Posting Clerks</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06415EC9" w14:textId="15CA5B14" w:rsidR="009B6C8D" w:rsidRPr="0003047E" w:rsidRDefault="009B6C8D" w:rsidP="009B6C8D">
            <w:pPr>
              <w:spacing w:after="0" w:line="240" w:lineRule="auto"/>
              <w:jc w:val="center"/>
              <w:rPr>
                <w:rFonts w:asciiTheme="majorHAnsi" w:eastAsia="Times New Roman" w:hAnsiTheme="majorHAnsi"/>
                <w:sz w:val="21"/>
                <w:szCs w:val="21"/>
              </w:rPr>
            </w:pPr>
            <w:r w:rsidRPr="0003047E">
              <w:rPr>
                <w:rFonts w:asciiTheme="majorHAnsi" w:eastAsia="Times New Roman" w:hAnsiTheme="majorHAnsi"/>
                <w:sz w:val="21"/>
                <w:szCs w:val="21"/>
              </w:rPr>
              <w:t>1,227</w:t>
            </w:r>
          </w:p>
        </w:tc>
        <w:tc>
          <w:tcPr>
            <w:tcW w:w="1710" w:type="dxa"/>
            <w:tcBorders>
              <w:left w:val="single" w:sz="4" w:space="0" w:color="BFBFBF" w:themeColor="background1" w:themeShade="BF"/>
              <w:right w:val="nil"/>
            </w:tcBorders>
            <w:vAlign w:val="center"/>
          </w:tcPr>
          <w:p w14:paraId="14DDF9FF" w14:textId="672668D1" w:rsidR="009B6C8D" w:rsidRPr="0003047E" w:rsidRDefault="00DF1575" w:rsidP="009B6C8D">
            <w:pPr>
              <w:spacing w:after="0" w:line="240" w:lineRule="auto"/>
              <w:jc w:val="center"/>
              <w:rPr>
                <w:rFonts w:asciiTheme="majorHAnsi" w:eastAsia="Times New Roman" w:hAnsiTheme="majorHAnsi"/>
                <w:sz w:val="21"/>
                <w:szCs w:val="21"/>
              </w:rPr>
            </w:pPr>
            <w:r w:rsidRPr="0003047E">
              <w:rPr>
                <w:rFonts w:asciiTheme="majorHAnsi" w:eastAsia="Times New Roman" w:hAnsiTheme="majorHAnsi"/>
                <w:sz w:val="21"/>
                <w:szCs w:val="21"/>
              </w:rPr>
              <w:t>432</w:t>
            </w:r>
          </w:p>
        </w:tc>
      </w:tr>
    </w:tbl>
    <w:p w14:paraId="1D7EFE34" w14:textId="55F812E0" w:rsidR="00580505" w:rsidRPr="0003047E" w:rsidRDefault="00750FFE" w:rsidP="00B373BC">
      <w:pPr>
        <w:pStyle w:val="NoSpacing"/>
        <w:spacing w:after="360"/>
        <w:ind w:left="144"/>
        <w:rPr>
          <w:rFonts w:asciiTheme="majorHAnsi" w:hAnsiTheme="majorHAnsi"/>
          <w:i/>
          <w:sz w:val="21"/>
          <w:szCs w:val="21"/>
        </w:rPr>
      </w:pPr>
      <w:r w:rsidRPr="0003047E">
        <w:rPr>
          <w:rFonts w:asciiTheme="majorHAnsi" w:hAnsiTheme="majorHAnsi"/>
          <w:i/>
          <w:sz w:val="21"/>
          <w:szCs w:val="21"/>
        </w:rPr>
        <w:t>Source: Burning Glass</w:t>
      </w:r>
    </w:p>
    <w:p w14:paraId="4B03BC9F" w14:textId="0EEC311A" w:rsidR="002155A4" w:rsidRPr="0003047E" w:rsidRDefault="000E5421" w:rsidP="00B373BC">
      <w:pPr>
        <w:pStyle w:val="NoSpacing"/>
        <w:spacing w:after="60"/>
        <w:rPr>
          <w:rFonts w:asciiTheme="majorHAnsi" w:hAnsiTheme="majorHAnsi"/>
          <w:b/>
          <w:sz w:val="21"/>
          <w:szCs w:val="21"/>
        </w:rPr>
      </w:pPr>
      <w:r w:rsidRPr="0003047E">
        <w:rPr>
          <w:rFonts w:asciiTheme="majorHAnsi" w:hAnsiTheme="majorHAnsi"/>
          <w:b/>
          <w:sz w:val="21"/>
          <w:szCs w:val="21"/>
        </w:rPr>
        <w:t>Table 4</w:t>
      </w:r>
      <w:r w:rsidR="002155A4" w:rsidRPr="0003047E">
        <w:rPr>
          <w:rFonts w:asciiTheme="majorHAnsi" w:hAnsiTheme="majorHAnsi"/>
          <w:b/>
          <w:sz w:val="21"/>
          <w:szCs w:val="21"/>
        </w:rPr>
        <w:t xml:space="preserve">. </w:t>
      </w:r>
      <w:r w:rsidR="001C1787" w:rsidRPr="0003047E">
        <w:rPr>
          <w:rFonts w:asciiTheme="majorHAnsi" w:hAnsiTheme="majorHAnsi"/>
          <w:b/>
          <w:sz w:val="21"/>
          <w:szCs w:val="21"/>
        </w:rPr>
        <w:t xml:space="preserve">Top Job Titles for </w:t>
      </w:r>
      <w:r w:rsidR="00382FA2" w:rsidRPr="0003047E">
        <w:rPr>
          <w:rFonts w:asciiTheme="majorHAnsi" w:hAnsiTheme="majorHAnsi"/>
          <w:b/>
          <w:sz w:val="21"/>
          <w:szCs w:val="21"/>
        </w:rPr>
        <w:t>Medical Biller</w:t>
      </w:r>
      <w:r w:rsidR="004F3477" w:rsidRPr="0003047E">
        <w:rPr>
          <w:rFonts w:asciiTheme="majorHAnsi" w:hAnsiTheme="majorHAnsi"/>
          <w:b/>
          <w:sz w:val="21"/>
          <w:szCs w:val="21"/>
        </w:rPr>
        <w:t xml:space="preserve"> </w:t>
      </w:r>
      <w:r w:rsidR="001C1787" w:rsidRPr="0003047E">
        <w:rPr>
          <w:rFonts w:asciiTheme="majorHAnsi" w:hAnsiTheme="majorHAnsi"/>
          <w:b/>
          <w:sz w:val="21"/>
          <w:szCs w:val="21"/>
        </w:rPr>
        <w:t>Occupations for latest 12 months (</w:t>
      </w:r>
      <w:r w:rsidR="00382FA2" w:rsidRPr="0003047E">
        <w:rPr>
          <w:rFonts w:asciiTheme="majorHAnsi" w:hAnsiTheme="majorHAnsi"/>
          <w:b/>
          <w:sz w:val="21"/>
          <w:szCs w:val="21"/>
        </w:rPr>
        <w:t>Jan 2018 - Dec 2018</w:t>
      </w:r>
      <w:r w:rsidR="001C1787" w:rsidRPr="0003047E">
        <w:rPr>
          <w:rFonts w:asciiTheme="majorHAnsi" w:hAnsiTheme="majorHAnsi"/>
          <w:b/>
          <w:sz w:val="21"/>
          <w:szCs w:val="21"/>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03047E" w14:paraId="4F94B1D0" w14:textId="5FF357C0" w:rsidTr="00C01F5F">
        <w:trPr>
          <w:trHeight w:val="233"/>
          <w:tblHeader/>
        </w:trPr>
        <w:tc>
          <w:tcPr>
            <w:tcW w:w="2695" w:type="dxa"/>
            <w:shd w:val="clear" w:color="auto" w:fill="E0EE7C" w:themeFill="accent3" w:themeFillTint="66"/>
            <w:noWrap/>
            <w:vAlign w:val="center"/>
            <w:hideMark/>
          </w:tcPr>
          <w:p w14:paraId="014A3296" w14:textId="77777777" w:rsidR="00BF1DA0" w:rsidRPr="0003047E" w:rsidRDefault="00BF1DA0" w:rsidP="00AB39A8">
            <w:pPr>
              <w:spacing w:after="0" w:line="240" w:lineRule="auto"/>
              <w:rPr>
                <w:rFonts w:asciiTheme="majorHAnsi" w:eastAsia="Times New Roman" w:hAnsiTheme="majorHAnsi"/>
                <w:bCs/>
                <w:sz w:val="21"/>
                <w:szCs w:val="21"/>
              </w:rPr>
            </w:pPr>
            <w:r w:rsidRPr="0003047E">
              <w:rPr>
                <w:rFonts w:asciiTheme="majorHAnsi" w:eastAsia="Times New Roman" w:hAnsiTheme="maj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03047E" w:rsidRDefault="00BF1DA0" w:rsidP="00AB39A8">
            <w:pPr>
              <w:spacing w:after="0" w:line="240" w:lineRule="auto"/>
              <w:jc w:val="center"/>
              <w:rPr>
                <w:rFonts w:asciiTheme="majorHAnsi" w:eastAsia="Times New Roman" w:hAnsiTheme="majorHAnsi"/>
                <w:bCs/>
                <w:sz w:val="21"/>
                <w:szCs w:val="21"/>
              </w:rPr>
            </w:pPr>
            <w:r w:rsidRPr="0003047E">
              <w:rPr>
                <w:rFonts w:asciiTheme="majorHAnsi" w:eastAsia="Times New Roman" w:hAnsiTheme="majorHAnsi"/>
                <w:bCs/>
                <w:sz w:val="21"/>
                <w:szCs w:val="21"/>
              </w:rPr>
              <w:t>Bay</w:t>
            </w:r>
          </w:p>
        </w:tc>
        <w:tc>
          <w:tcPr>
            <w:tcW w:w="1080" w:type="dxa"/>
            <w:shd w:val="clear" w:color="auto" w:fill="E0EE7C" w:themeFill="accent3" w:themeFillTint="66"/>
            <w:vAlign w:val="center"/>
          </w:tcPr>
          <w:p w14:paraId="4770DB2A" w14:textId="373EAD5A" w:rsidR="00BF1DA0" w:rsidRPr="0003047E" w:rsidRDefault="007501DA" w:rsidP="00AB39A8">
            <w:pPr>
              <w:spacing w:after="0" w:line="240" w:lineRule="auto"/>
              <w:jc w:val="center"/>
              <w:rPr>
                <w:rFonts w:asciiTheme="majorHAnsi" w:eastAsia="Times New Roman" w:hAnsiTheme="majorHAnsi"/>
                <w:bCs/>
                <w:sz w:val="21"/>
                <w:szCs w:val="21"/>
              </w:rPr>
            </w:pPr>
            <w:r w:rsidRPr="0003047E">
              <w:rPr>
                <w:rFonts w:asciiTheme="majorHAnsi" w:eastAsia="Times New Roman" w:hAnsiTheme="majorHAnsi"/>
                <w:bCs/>
                <w:sz w:val="21"/>
                <w:szCs w:val="21"/>
              </w:rPr>
              <w:t>Mid-Peninsula</w:t>
            </w:r>
          </w:p>
        </w:tc>
        <w:tc>
          <w:tcPr>
            <w:tcW w:w="2970" w:type="dxa"/>
            <w:shd w:val="clear" w:color="auto" w:fill="E0EE7C" w:themeFill="accent3" w:themeFillTint="66"/>
            <w:vAlign w:val="center"/>
          </w:tcPr>
          <w:p w14:paraId="5DC1C12A" w14:textId="3F7DE3A4" w:rsidR="00BF1DA0" w:rsidRPr="0003047E" w:rsidRDefault="00BF1DA0" w:rsidP="00AB39A8">
            <w:pPr>
              <w:spacing w:after="0" w:line="240" w:lineRule="auto"/>
              <w:rPr>
                <w:rFonts w:asciiTheme="majorHAnsi" w:eastAsia="Times New Roman" w:hAnsiTheme="majorHAnsi"/>
                <w:bCs/>
                <w:sz w:val="21"/>
                <w:szCs w:val="21"/>
              </w:rPr>
            </w:pPr>
            <w:r w:rsidRPr="0003047E">
              <w:rPr>
                <w:rFonts w:asciiTheme="majorHAnsi" w:eastAsia="Times New Roman" w:hAnsiTheme="majorHAnsi"/>
                <w:bCs/>
                <w:sz w:val="21"/>
                <w:szCs w:val="21"/>
              </w:rPr>
              <w:t>Common Title</w:t>
            </w:r>
          </w:p>
        </w:tc>
        <w:tc>
          <w:tcPr>
            <w:tcW w:w="1080" w:type="dxa"/>
            <w:shd w:val="clear" w:color="auto" w:fill="E0EE7C" w:themeFill="accent3" w:themeFillTint="66"/>
            <w:vAlign w:val="center"/>
          </w:tcPr>
          <w:p w14:paraId="037E3E5E" w14:textId="5B92D787" w:rsidR="00BF1DA0" w:rsidRPr="0003047E" w:rsidRDefault="00BF1DA0" w:rsidP="00AB39A8">
            <w:pPr>
              <w:spacing w:after="0" w:line="240" w:lineRule="auto"/>
              <w:jc w:val="center"/>
              <w:rPr>
                <w:rFonts w:asciiTheme="majorHAnsi" w:eastAsia="Times New Roman" w:hAnsiTheme="majorHAnsi"/>
                <w:bCs/>
                <w:sz w:val="21"/>
                <w:szCs w:val="21"/>
              </w:rPr>
            </w:pPr>
            <w:r w:rsidRPr="0003047E">
              <w:rPr>
                <w:rFonts w:asciiTheme="majorHAnsi" w:eastAsia="Times New Roman" w:hAnsiTheme="majorHAnsi"/>
                <w:bCs/>
                <w:sz w:val="21"/>
                <w:szCs w:val="21"/>
              </w:rPr>
              <w:t>Bay</w:t>
            </w:r>
          </w:p>
        </w:tc>
        <w:tc>
          <w:tcPr>
            <w:tcW w:w="1170" w:type="dxa"/>
            <w:shd w:val="clear" w:color="auto" w:fill="E0EE7C" w:themeFill="accent3" w:themeFillTint="66"/>
            <w:vAlign w:val="center"/>
          </w:tcPr>
          <w:p w14:paraId="6B7CF77D" w14:textId="63E8BC84" w:rsidR="00BF1DA0" w:rsidRPr="0003047E" w:rsidRDefault="007501DA" w:rsidP="00AB39A8">
            <w:pPr>
              <w:spacing w:after="0" w:line="240" w:lineRule="auto"/>
              <w:jc w:val="center"/>
              <w:rPr>
                <w:rFonts w:asciiTheme="majorHAnsi" w:eastAsia="Times New Roman" w:hAnsiTheme="majorHAnsi"/>
                <w:bCs/>
                <w:sz w:val="21"/>
                <w:szCs w:val="21"/>
              </w:rPr>
            </w:pPr>
            <w:r w:rsidRPr="0003047E">
              <w:rPr>
                <w:rFonts w:asciiTheme="majorHAnsi" w:eastAsia="Times New Roman" w:hAnsiTheme="majorHAnsi"/>
                <w:bCs/>
                <w:sz w:val="21"/>
                <w:szCs w:val="21"/>
              </w:rPr>
              <w:t>Mid-Peninsula</w:t>
            </w:r>
          </w:p>
        </w:tc>
      </w:tr>
      <w:tr w:rsidR="009B6C8D" w:rsidRPr="0003047E" w14:paraId="63AF794F" w14:textId="0F656AAA" w:rsidTr="00142279">
        <w:trPr>
          <w:trHeight w:val="287"/>
          <w:tblHeader/>
        </w:trPr>
        <w:tc>
          <w:tcPr>
            <w:tcW w:w="2695" w:type="dxa"/>
            <w:shd w:val="clear" w:color="auto" w:fill="auto"/>
            <w:noWrap/>
            <w:vAlign w:val="bottom"/>
          </w:tcPr>
          <w:p w14:paraId="103B1933" w14:textId="4244C553" w:rsidR="009B6C8D" w:rsidRPr="0003047E" w:rsidRDefault="009B6C8D" w:rsidP="009B6C8D">
            <w:pPr>
              <w:spacing w:after="0" w:line="240" w:lineRule="auto"/>
              <w:rPr>
                <w:rFonts w:asciiTheme="majorHAnsi" w:hAnsiTheme="majorHAnsi"/>
                <w:sz w:val="21"/>
                <w:szCs w:val="21"/>
              </w:rPr>
            </w:pPr>
            <w:r w:rsidRPr="0003047E">
              <w:rPr>
                <w:rFonts w:asciiTheme="majorHAnsi" w:hAnsiTheme="majorHAnsi"/>
                <w:sz w:val="21"/>
                <w:szCs w:val="21"/>
              </w:rPr>
              <w:t>Billing Specialist</w:t>
            </w:r>
          </w:p>
        </w:tc>
        <w:tc>
          <w:tcPr>
            <w:tcW w:w="1170" w:type="dxa"/>
            <w:shd w:val="clear" w:color="auto" w:fill="auto"/>
            <w:noWrap/>
            <w:vAlign w:val="bottom"/>
          </w:tcPr>
          <w:p w14:paraId="46426968" w14:textId="6352E6FA" w:rsidR="009B6C8D" w:rsidRPr="0003047E" w:rsidRDefault="009B6C8D" w:rsidP="009B6C8D">
            <w:pPr>
              <w:spacing w:after="0" w:line="240" w:lineRule="auto"/>
              <w:jc w:val="center"/>
              <w:rPr>
                <w:rFonts w:asciiTheme="majorHAnsi" w:hAnsiTheme="majorHAnsi"/>
                <w:sz w:val="21"/>
                <w:szCs w:val="21"/>
              </w:rPr>
            </w:pPr>
            <w:r w:rsidRPr="0003047E">
              <w:rPr>
                <w:rFonts w:asciiTheme="majorHAnsi" w:hAnsiTheme="majorHAnsi"/>
                <w:sz w:val="21"/>
                <w:szCs w:val="21"/>
              </w:rPr>
              <w:t>368</w:t>
            </w:r>
          </w:p>
        </w:tc>
        <w:tc>
          <w:tcPr>
            <w:tcW w:w="1080" w:type="dxa"/>
            <w:shd w:val="clear" w:color="auto" w:fill="auto"/>
            <w:vAlign w:val="center"/>
          </w:tcPr>
          <w:p w14:paraId="7CD2973D" w14:textId="35DFA38E" w:rsidR="009B6C8D" w:rsidRPr="0003047E" w:rsidRDefault="00F52BD1" w:rsidP="009B6C8D">
            <w:pPr>
              <w:spacing w:after="0" w:line="240" w:lineRule="auto"/>
              <w:jc w:val="center"/>
              <w:rPr>
                <w:rFonts w:asciiTheme="majorHAnsi" w:eastAsia="Times New Roman" w:hAnsiTheme="majorHAnsi"/>
                <w:sz w:val="21"/>
                <w:szCs w:val="21"/>
              </w:rPr>
            </w:pPr>
            <w:r w:rsidRPr="0003047E">
              <w:rPr>
                <w:rFonts w:asciiTheme="majorHAnsi" w:eastAsia="Times New Roman" w:hAnsiTheme="majorHAnsi"/>
                <w:sz w:val="21"/>
                <w:szCs w:val="21"/>
              </w:rPr>
              <w:t>116</w:t>
            </w:r>
          </w:p>
        </w:tc>
        <w:tc>
          <w:tcPr>
            <w:tcW w:w="2970" w:type="dxa"/>
            <w:vAlign w:val="bottom"/>
          </w:tcPr>
          <w:p w14:paraId="71A1B96C" w14:textId="0D088709" w:rsidR="009B6C8D" w:rsidRPr="0003047E" w:rsidRDefault="009B6C8D" w:rsidP="009B6C8D">
            <w:pPr>
              <w:spacing w:after="0" w:line="240" w:lineRule="auto"/>
              <w:rPr>
                <w:rFonts w:asciiTheme="majorHAnsi" w:hAnsiTheme="majorHAnsi"/>
                <w:sz w:val="21"/>
                <w:szCs w:val="21"/>
              </w:rPr>
            </w:pPr>
            <w:r w:rsidRPr="0003047E">
              <w:rPr>
                <w:rFonts w:asciiTheme="majorHAnsi" w:hAnsiTheme="majorHAnsi"/>
                <w:sz w:val="21"/>
                <w:szCs w:val="21"/>
              </w:rPr>
              <w:t>Office Assistant</w:t>
            </w:r>
          </w:p>
        </w:tc>
        <w:tc>
          <w:tcPr>
            <w:tcW w:w="1080" w:type="dxa"/>
            <w:vAlign w:val="bottom"/>
          </w:tcPr>
          <w:p w14:paraId="1FE87254" w14:textId="1B310BE9" w:rsidR="009B6C8D" w:rsidRPr="0003047E" w:rsidRDefault="009B6C8D" w:rsidP="009B6C8D">
            <w:pPr>
              <w:spacing w:after="0" w:line="240" w:lineRule="auto"/>
              <w:jc w:val="center"/>
              <w:rPr>
                <w:rFonts w:asciiTheme="majorHAnsi" w:hAnsiTheme="majorHAnsi"/>
                <w:sz w:val="21"/>
                <w:szCs w:val="21"/>
              </w:rPr>
            </w:pPr>
            <w:r w:rsidRPr="0003047E">
              <w:rPr>
                <w:rFonts w:asciiTheme="majorHAnsi" w:hAnsiTheme="majorHAnsi"/>
                <w:sz w:val="21"/>
                <w:szCs w:val="21"/>
              </w:rPr>
              <w:t>7</w:t>
            </w:r>
          </w:p>
        </w:tc>
        <w:tc>
          <w:tcPr>
            <w:tcW w:w="1170" w:type="dxa"/>
            <w:vAlign w:val="center"/>
          </w:tcPr>
          <w:p w14:paraId="1937359E" w14:textId="3689574B" w:rsidR="009B6C8D" w:rsidRPr="0003047E" w:rsidRDefault="003328FD" w:rsidP="009B6C8D">
            <w:pPr>
              <w:spacing w:after="0" w:line="240" w:lineRule="auto"/>
              <w:jc w:val="center"/>
              <w:rPr>
                <w:rFonts w:asciiTheme="majorHAnsi" w:hAnsiTheme="majorHAnsi"/>
                <w:sz w:val="21"/>
                <w:szCs w:val="21"/>
              </w:rPr>
            </w:pPr>
            <w:r w:rsidRPr="0003047E">
              <w:rPr>
                <w:rFonts w:asciiTheme="majorHAnsi" w:hAnsiTheme="majorHAnsi"/>
                <w:sz w:val="21"/>
                <w:szCs w:val="21"/>
              </w:rPr>
              <w:t>3</w:t>
            </w:r>
          </w:p>
        </w:tc>
      </w:tr>
      <w:tr w:rsidR="009B6C8D" w:rsidRPr="0003047E" w14:paraId="4343659C" w14:textId="77777777" w:rsidTr="00142279">
        <w:trPr>
          <w:trHeight w:val="287"/>
          <w:tblHeader/>
        </w:trPr>
        <w:tc>
          <w:tcPr>
            <w:tcW w:w="2695" w:type="dxa"/>
            <w:shd w:val="clear" w:color="auto" w:fill="auto"/>
            <w:noWrap/>
            <w:vAlign w:val="bottom"/>
          </w:tcPr>
          <w:p w14:paraId="5B7A19C1" w14:textId="7E73FF40" w:rsidR="009B6C8D" w:rsidRPr="0003047E" w:rsidRDefault="009B6C8D" w:rsidP="009B6C8D">
            <w:pPr>
              <w:spacing w:after="0" w:line="240" w:lineRule="auto"/>
              <w:rPr>
                <w:rFonts w:asciiTheme="majorHAnsi" w:hAnsiTheme="majorHAnsi"/>
                <w:sz w:val="21"/>
                <w:szCs w:val="21"/>
              </w:rPr>
            </w:pPr>
            <w:r w:rsidRPr="0003047E">
              <w:rPr>
                <w:rFonts w:asciiTheme="majorHAnsi" w:hAnsiTheme="majorHAnsi"/>
                <w:sz w:val="21"/>
                <w:szCs w:val="21"/>
              </w:rPr>
              <w:t>Billing Clerk</w:t>
            </w:r>
          </w:p>
        </w:tc>
        <w:tc>
          <w:tcPr>
            <w:tcW w:w="1170" w:type="dxa"/>
            <w:shd w:val="clear" w:color="auto" w:fill="auto"/>
            <w:noWrap/>
            <w:vAlign w:val="bottom"/>
          </w:tcPr>
          <w:p w14:paraId="763AEB5C" w14:textId="431432CF" w:rsidR="009B6C8D" w:rsidRPr="0003047E" w:rsidRDefault="009B6C8D" w:rsidP="009B6C8D">
            <w:pPr>
              <w:spacing w:after="0" w:line="240" w:lineRule="auto"/>
              <w:jc w:val="center"/>
              <w:rPr>
                <w:rFonts w:asciiTheme="majorHAnsi" w:hAnsiTheme="majorHAnsi"/>
                <w:sz w:val="21"/>
                <w:szCs w:val="21"/>
              </w:rPr>
            </w:pPr>
            <w:r w:rsidRPr="0003047E">
              <w:rPr>
                <w:rFonts w:asciiTheme="majorHAnsi" w:hAnsiTheme="majorHAnsi"/>
                <w:sz w:val="21"/>
                <w:szCs w:val="21"/>
              </w:rPr>
              <w:t>275</w:t>
            </w:r>
          </w:p>
        </w:tc>
        <w:tc>
          <w:tcPr>
            <w:tcW w:w="1080" w:type="dxa"/>
            <w:shd w:val="clear" w:color="auto" w:fill="auto"/>
            <w:vAlign w:val="center"/>
          </w:tcPr>
          <w:p w14:paraId="4D6417FD" w14:textId="6739D9B7" w:rsidR="009B6C8D" w:rsidRPr="0003047E" w:rsidRDefault="00F52BD1" w:rsidP="009B6C8D">
            <w:pPr>
              <w:spacing w:after="0" w:line="240" w:lineRule="auto"/>
              <w:jc w:val="center"/>
              <w:rPr>
                <w:rFonts w:asciiTheme="majorHAnsi" w:eastAsia="Times New Roman" w:hAnsiTheme="majorHAnsi"/>
                <w:sz w:val="21"/>
                <w:szCs w:val="21"/>
              </w:rPr>
            </w:pPr>
            <w:r w:rsidRPr="0003047E">
              <w:rPr>
                <w:rFonts w:asciiTheme="majorHAnsi" w:eastAsia="Times New Roman" w:hAnsiTheme="majorHAnsi"/>
                <w:sz w:val="21"/>
                <w:szCs w:val="21"/>
              </w:rPr>
              <w:t>73</w:t>
            </w:r>
          </w:p>
        </w:tc>
        <w:tc>
          <w:tcPr>
            <w:tcW w:w="2970" w:type="dxa"/>
            <w:vAlign w:val="bottom"/>
          </w:tcPr>
          <w:p w14:paraId="13F93096" w14:textId="43A2A07E" w:rsidR="009B6C8D" w:rsidRPr="0003047E" w:rsidRDefault="009B6C8D" w:rsidP="009B6C8D">
            <w:pPr>
              <w:spacing w:after="0" w:line="240" w:lineRule="auto"/>
              <w:rPr>
                <w:rFonts w:asciiTheme="majorHAnsi" w:hAnsiTheme="majorHAnsi"/>
                <w:sz w:val="21"/>
                <w:szCs w:val="21"/>
              </w:rPr>
            </w:pPr>
            <w:r w:rsidRPr="0003047E">
              <w:rPr>
                <w:rFonts w:asciiTheme="majorHAnsi" w:hAnsiTheme="majorHAnsi"/>
                <w:sz w:val="21"/>
                <w:szCs w:val="21"/>
              </w:rPr>
              <w:t>Services Clerk</w:t>
            </w:r>
          </w:p>
        </w:tc>
        <w:tc>
          <w:tcPr>
            <w:tcW w:w="1080" w:type="dxa"/>
            <w:vAlign w:val="bottom"/>
          </w:tcPr>
          <w:p w14:paraId="59C99EA4" w14:textId="50F3DA1D" w:rsidR="009B6C8D" w:rsidRPr="0003047E" w:rsidRDefault="009B6C8D" w:rsidP="009B6C8D">
            <w:pPr>
              <w:spacing w:after="0" w:line="240" w:lineRule="auto"/>
              <w:jc w:val="center"/>
              <w:rPr>
                <w:rFonts w:asciiTheme="majorHAnsi" w:hAnsiTheme="majorHAnsi"/>
                <w:sz w:val="21"/>
                <w:szCs w:val="21"/>
              </w:rPr>
            </w:pPr>
            <w:r w:rsidRPr="0003047E">
              <w:rPr>
                <w:rFonts w:asciiTheme="majorHAnsi" w:hAnsiTheme="majorHAnsi"/>
                <w:sz w:val="21"/>
                <w:szCs w:val="21"/>
              </w:rPr>
              <w:t>7</w:t>
            </w:r>
          </w:p>
        </w:tc>
        <w:tc>
          <w:tcPr>
            <w:tcW w:w="1170" w:type="dxa"/>
            <w:vAlign w:val="center"/>
          </w:tcPr>
          <w:p w14:paraId="26D7E39B" w14:textId="11290B0E" w:rsidR="009B6C8D" w:rsidRPr="0003047E" w:rsidRDefault="003328FD" w:rsidP="009B6C8D">
            <w:pPr>
              <w:spacing w:after="0" w:line="240" w:lineRule="auto"/>
              <w:jc w:val="center"/>
              <w:rPr>
                <w:rFonts w:asciiTheme="majorHAnsi" w:hAnsiTheme="majorHAnsi"/>
                <w:sz w:val="21"/>
                <w:szCs w:val="21"/>
              </w:rPr>
            </w:pPr>
            <w:r w:rsidRPr="0003047E">
              <w:rPr>
                <w:rFonts w:asciiTheme="majorHAnsi" w:hAnsiTheme="majorHAnsi"/>
                <w:sz w:val="21"/>
                <w:szCs w:val="21"/>
              </w:rPr>
              <w:t>0</w:t>
            </w:r>
          </w:p>
        </w:tc>
      </w:tr>
      <w:tr w:rsidR="009B6C8D" w:rsidRPr="0003047E" w14:paraId="564ABAD4" w14:textId="77777777" w:rsidTr="00142279">
        <w:trPr>
          <w:trHeight w:val="287"/>
          <w:tblHeader/>
        </w:trPr>
        <w:tc>
          <w:tcPr>
            <w:tcW w:w="2695" w:type="dxa"/>
            <w:shd w:val="clear" w:color="auto" w:fill="auto"/>
            <w:noWrap/>
            <w:vAlign w:val="bottom"/>
          </w:tcPr>
          <w:p w14:paraId="0B9DE346" w14:textId="78EE1313" w:rsidR="009B6C8D" w:rsidRPr="0003047E" w:rsidRDefault="009B6C8D" w:rsidP="009B6C8D">
            <w:pPr>
              <w:spacing w:after="0" w:line="240" w:lineRule="auto"/>
              <w:rPr>
                <w:rFonts w:asciiTheme="majorHAnsi" w:hAnsiTheme="majorHAnsi"/>
                <w:sz w:val="21"/>
                <w:szCs w:val="21"/>
              </w:rPr>
            </w:pPr>
            <w:r w:rsidRPr="0003047E">
              <w:rPr>
                <w:rFonts w:asciiTheme="majorHAnsi" w:hAnsiTheme="majorHAnsi"/>
                <w:sz w:val="21"/>
                <w:szCs w:val="21"/>
              </w:rPr>
              <w:t>Billing Coordinator</w:t>
            </w:r>
          </w:p>
        </w:tc>
        <w:tc>
          <w:tcPr>
            <w:tcW w:w="1170" w:type="dxa"/>
            <w:shd w:val="clear" w:color="auto" w:fill="auto"/>
            <w:noWrap/>
            <w:vAlign w:val="bottom"/>
          </w:tcPr>
          <w:p w14:paraId="4324A07D" w14:textId="605EC4F9" w:rsidR="009B6C8D" w:rsidRPr="0003047E" w:rsidRDefault="009B6C8D" w:rsidP="009B6C8D">
            <w:pPr>
              <w:spacing w:after="0" w:line="240" w:lineRule="auto"/>
              <w:jc w:val="center"/>
              <w:rPr>
                <w:rFonts w:asciiTheme="majorHAnsi" w:hAnsiTheme="majorHAnsi"/>
                <w:sz w:val="21"/>
                <w:szCs w:val="21"/>
              </w:rPr>
            </w:pPr>
            <w:r w:rsidRPr="0003047E">
              <w:rPr>
                <w:rFonts w:asciiTheme="majorHAnsi" w:hAnsiTheme="majorHAnsi"/>
                <w:sz w:val="21"/>
                <w:szCs w:val="21"/>
              </w:rPr>
              <w:t>128</w:t>
            </w:r>
          </w:p>
        </w:tc>
        <w:tc>
          <w:tcPr>
            <w:tcW w:w="1080" w:type="dxa"/>
            <w:shd w:val="clear" w:color="auto" w:fill="auto"/>
            <w:vAlign w:val="center"/>
          </w:tcPr>
          <w:p w14:paraId="6F2DADC1" w14:textId="624E2AF2" w:rsidR="009B6C8D" w:rsidRPr="0003047E" w:rsidRDefault="00F52BD1" w:rsidP="009B6C8D">
            <w:pPr>
              <w:spacing w:after="0" w:line="240" w:lineRule="auto"/>
              <w:jc w:val="center"/>
              <w:rPr>
                <w:rFonts w:asciiTheme="majorHAnsi" w:eastAsia="Times New Roman" w:hAnsiTheme="majorHAnsi"/>
                <w:sz w:val="21"/>
                <w:szCs w:val="21"/>
              </w:rPr>
            </w:pPr>
            <w:r w:rsidRPr="0003047E">
              <w:rPr>
                <w:rFonts w:asciiTheme="majorHAnsi" w:eastAsia="Times New Roman" w:hAnsiTheme="majorHAnsi"/>
                <w:sz w:val="21"/>
                <w:szCs w:val="21"/>
              </w:rPr>
              <w:t>52</w:t>
            </w:r>
          </w:p>
        </w:tc>
        <w:tc>
          <w:tcPr>
            <w:tcW w:w="2970" w:type="dxa"/>
            <w:vAlign w:val="bottom"/>
          </w:tcPr>
          <w:p w14:paraId="466FB6DB" w14:textId="36036A4B" w:rsidR="009B6C8D" w:rsidRPr="0003047E" w:rsidRDefault="009B6C8D" w:rsidP="009B6C8D">
            <w:pPr>
              <w:spacing w:after="0" w:line="240" w:lineRule="auto"/>
              <w:rPr>
                <w:rFonts w:asciiTheme="majorHAnsi" w:hAnsiTheme="majorHAnsi"/>
                <w:sz w:val="21"/>
                <w:szCs w:val="21"/>
              </w:rPr>
            </w:pPr>
            <w:r w:rsidRPr="0003047E">
              <w:rPr>
                <w:rFonts w:asciiTheme="majorHAnsi" w:hAnsiTheme="majorHAnsi"/>
                <w:sz w:val="21"/>
                <w:szCs w:val="21"/>
              </w:rPr>
              <w:t>Billing Analyst, Information And Technology Industry</w:t>
            </w:r>
          </w:p>
        </w:tc>
        <w:tc>
          <w:tcPr>
            <w:tcW w:w="1080" w:type="dxa"/>
            <w:vAlign w:val="bottom"/>
          </w:tcPr>
          <w:p w14:paraId="46C6BF35" w14:textId="3C119E55" w:rsidR="009B6C8D" w:rsidRPr="0003047E" w:rsidRDefault="009B6C8D" w:rsidP="009B6C8D">
            <w:pPr>
              <w:spacing w:after="0" w:line="240" w:lineRule="auto"/>
              <w:jc w:val="center"/>
              <w:rPr>
                <w:rFonts w:asciiTheme="majorHAnsi" w:hAnsiTheme="majorHAnsi"/>
                <w:sz w:val="21"/>
                <w:szCs w:val="21"/>
              </w:rPr>
            </w:pPr>
            <w:r w:rsidRPr="0003047E">
              <w:rPr>
                <w:rFonts w:asciiTheme="majorHAnsi" w:hAnsiTheme="majorHAnsi"/>
                <w:sz w:val="21"/>
                <w:szCs w:val="21"/>
              </w:rPr>
              <w:t>5</w:t>
            </w:r>
          </w:p>
        </w:tc>
        <w:tc>
          <w:tcPr>
            <w:tcW w:w="1170" w:type="dxa"/>
            <w:vAlign w:val="center"/>
          </w:tcPr>
          <w:p w14:paraId="51A23150" w14:textId="13946CB6" w:rsidR="009B6C8D" w:rsidRPr="0003047E" w:rsidRDefault="003328FD" w:rsidP="009B6C8D">
            <w:pPr>
              <w:spacing w:after="0" w:line="240" w:lineRule="auto"/>
              <w:jc w:val="center"/>
              <w:rPr>
                <w:rFonts w:asciiTheme="majorHAnsi" w:hAnsiTheme="majorHAnsi"/>
                <w:sz w:val="21"/>
                <w:szCs w:val="21"/>
              </w:rPr>
            </w:pPr>
            <w:r w:rsidRPr="0003047E">
              <w:rPr>
                <w:rFonts w:asciiTheme="majorHAnsi" w:hAnsiTheme="majorHAnsi"/>
                <w:sz w:val="21"/>
                <w:szCs w:val="21"/>
              </w:rPr>
              <w:t>0</w:t>
            </w:r>
          </w:p>
        </w:tc>
      </w:tr>
      <w:tr w:rsidR="009B6C8D" w:rsidRPr="0003047E" w14:paraId="21E09AD4" w14:textId="77777777" w:rsidTr="00142279">
        <w:trPr>
          <w:trHeight w:val="287"/>
          <w:tblHeader/>
        </w:trPr>
        <w:tc>
          <w:tcPr>
            <w:tcW w:w="2695" w:type="dxa"/>
            <w:shd w:val="clear" w:color="auto" w:fill="auto"/>
            <w:noWrap/>
            <w:vAlign w:val="bottom"/>
          </w:tcPr>
          <w:p w14:paraId="0BEE3F05" w14:textId="2EB77513" w:rsidR="009B6C8D" w:rsidRPr="0003047E" w:rsidRDefault="009B6C8D" w:rsidP="009B6C8D">
            <w:pPr>
              <w:spacing w:after="0" w:line="240" w:lineRule="auto"/>
              <w:rPr>
                <w:rFonts w:asciiTheme="majorHAnsi" w:hAnsiTheme="majorHAnsi"/>
                <w:sz w:val="21"/>
                <w:szCs w:val="21"/>
              </w:rPr>
            </w:pPr>
            <w:r w:rsidRPr="0003047E">
              <w:rPr>
                <w:rFonts w:asciiTheme="majorHAnsi" w:hAnsiTheme="majorHAnsi"/>
                <w:sz w:val="21"/>
                <w:szCs w:val="21"/>
              </w:rPr>
              <w:t>Billing Analyst</w:t>
            </w:r>
          </w:p>
        </w:tc>
        <w:tc>
          <w:tcPr>
            <w:tcW w:w="1170" w:type="dxa"/>
            <w:shd w:val="clear" w:color="auto" w:fill="auto"/>
            <w:noWrap/>
            <w:vAlign w:val="bottom"/>
          </w:tcPr>
          <w:p w14:paraId="4DF45ACA" w14:textId="4F1333F7" w:rsidR="009B6C8D" w:rsidRPr="0003047E" w:rsidRDefault="009B6C8D" w:rsidP="009B6C8D">
            <w:pPr>
              <w:spacing w:after="0" w:line="240" w:lineRule="auto"/>
              <w:jc w:val="center"/>
              <w:rPr>
                <w:rFonts w:asciiTheme="majorHAnsi" w:hAnsiTheme="majorHAnsi"/>
                <w:sz w:val="21"/>
                <w:szCs w:val="21"/>
              </w:rPr>
            </w:pPr>
            <w:r w:rsidRPr="0003047E">
              <w:rPr>
                <w:rFonts w:asciiTheme="majorHAnsi" w:hAnsiTheme="majorHAnsi"/>
                <w:sz w:val="21"/>
                <w:szCs w:val="21"/>
              </w:rPr>
              <w:t>88</w:t>
            </w:r>
          </w:p>
        </w:tc>
        <w:tc>
          <w:tcPr>
            <w:tcW w:w="1080" w:type="dxa"/>
            <w:shd w:val="clear" w:color="auto" w:fill="auto"/>
            <w:vAlign w:val="center"/>
          </w:tcPr>
          <w:p w14:paraId="324BC529" w14:textId="7CF059D9" w:rsidR="009B6C8D" w:rsidRPr="0003047E" w:rsidRDefault="00F52BD1" w:rsidP="009B6C8D">
            <w:pPr>
              <w:spacing w:after="0" w:line="240" w:lineRule="auto"/>
              <w:jc w:val="center"/>
              <w:rPr>
                <w:rFonts w:asciiTheme="majorHAnsi" w:eastAsia="Times New Roman" w:hAnsiTheme="majorHAnsi"/>
                <w:sz w:val="21"/>
                <w:szCs w:val="21"/>
              </w:rPr>
            </w:pPr>
            <w:r w:rsidRPr="0003047E">
              <w:rPr>
                <w:rFonts w:asciiTheme="majorHAnsi" w:eastAsia="Times New Roman" w:hAnsiTheme="majorHAnsi"/>
                <w:sz w:val="21"/>
                <w:szCs w:val="21"/>
              </w:rPr>
              <w:t>46</w:t>
            </w:r>
          </w:p>
        </w:tc>
        <w:tc>
          <w:tcPr>
            <w:tcW w:w="2970" w:type="dxa"/>
            <w:vAlign w:val="bottom"/>
          </w:tcPr>
          <w:p w14:paraId="1FD77E34" w14:textId="0AF3E99D" w:rsidR="009B6C8D" w:rsidRPr="0003047E" w:rsidRDefault="009B6C8D" w:rsidP="009B6C8D">
            <w:pPr>
              <w:spacing w:after="0" w:line="240" w:lineRule="auto"/>
              <w:rPr>
                <w:rFonts w:asciiTheme="majorHAnsi" w:hAnsiTheme="majorHAnsi"/>
                <w:sz w:val="21"/>
                <w:szCs w:val="21"/>
              </w:rPr>
            </w:pPr>
            <w:r w:rsidRPr="0003047E">
              <w:rPr>
                <w:rFonts w:asciiTheme="majorHAnsi" w:hAnsiTheme="majorHAnsi"/>
                <w:sz w:val="21"/>
                <w:szCs w:val="21"/>
              </w:rPr>
              <w:t>Billing Representative</w:t>
            </w:r>
          </w:p>
        </w:tc>
        <w:tc>
          <w:tcPr>
            <w:tcW w:w="1080" w:type="dxa"/>
            <w:vAlign w:val="bottom"/>
          </w:tcPr>
          <w:p w14:paraId="29114F3C" w14:textId="4A55F17E" w:rsidR="009B6C8D" w:rsidRPr="0003047E" w:rsidRDefault="009B6C8D" w:rsidP="009B6C8D">
            <w:pPr>
              <w:spacing w:after="0" w:line="240" w:lineRule="auto"/>
              <w:jc w:val="center"/>
              <w:rPr>
                <w:rFonts w:asciiTheme="majorHAnsi" w:hAnsiTheme="majorHAnsi"/>
                <w:sz w:val="21"/>
                <w:szCs w:val="21"/>
              </w:rPr>
            </w:pPr>
            <w:r w:rsidRPr="0003047E">
              <w:rPr>
                <w:rFonts w:asciiTheme="majorHAnsi" w:hAnsiTheme="majorHAnsi"/>
                <w:sz w:val="21"/>
                <w:szCs w:val="21"/>
              </w:rPr>
              <w:t>5</w:t>
            </w:r>
          </w:p>
        </w:tc>
        <w:tc>
          <w:tcPr>
            <w:tcW w:w="1170" w:type="dxa"/>
            <w:vAlign w:val="center"/>
          </w:tcPr>
          <w:p w14:paraId="18196912" w14:textId="58C259C0" w:rsidR="00DF1575" w:rsidRPr="0003047E" w:rsidRDefault="003328FD" w:rsidP="00DF1575">
            <w:pPr>
              <w:spacing w:after="0" w:line="240" w:lineRule="auto"/>
              <w:jc w:val="center"/>
              <w:rPr>
                <w:rFonts w:asciiTheme="majorHAnsi" w:hAnsiTheme="majorHAnsi"/>
                <w:sz w:val="21"/>
                <w:szCs w:val="21"/>
              </w:rPr>
            </w:pPr>
            <w:r w:rsidRPr="0003047E">
              <w:rPr>
                <w:rFonts w:asciiTheme="majorHAnsi" w:hAnsiTheme="majorHAnsi"/>
                <w:sz w:val="21"/>
                <w:szCs w:val="21"/>
              </w:rPr>
              <w:t>0</w:t>
            </w:r>
          </w:p>
        </w:tc>
      </w:tr>
      <w:tr w:rsidR="009B6C8D" w:rsidRPr="0003047E" w14:paraId="702D5782" w14:textId="77777777" w:rsidTr="00142279">
        <w:trPr>
          <w:trHeight w:val="287"/>
          <w:tblHeader/>
        </w:trPr>
        <w:tc>
          <w:tcPr>
            <w:tcW w:w="2695" w:type="dxa"/>
            <w:shd w:val="clear" w:color="auto" w:fill="auto"/>
            <w:noWrap/>
            <w:vAlign w:val="bottom"/>
          </w:tcPr>
          <w:p w14:paraId="40A06ED6" w14:textId="2EBD714F" w:rsidR="009B6C8D" w:rsidRPr="0003047E" w:rsidRDefault="009B6C8D" w:rsidP="009B6C8D">
            <w:pPr>
              <w:spacing w:after="0" w:line="240" w:lineRule="auto"/>
              <w:rPr>
                <w:rFonts w:asciiTheme="majorHAnsi" w:hAnsiTheme="majorHAnsi"/>
                <w:sz w:val="21"/>
                <w:szCs w:val="21"/>
              </w:rPr>
            </w:pPr>
            <w:r w:rsidRPr="0003047E">
              <w:rPr>
                <w:rFonts w:asciiTheme="majorHAnsi" w:hAnsiTheme="majorHAnsi"/>
                <w:sz w:val="21"/>
                <w:szCs w:val="21"/>
              </w:rPr>
              <w:t>Reimbursement Specialist</w:t>
            </w:r>
          </w:p>
        </w:tc>
        <w:tc>
          <w:tcPr>
            <w:tcW w:w="1170" w:type="dxa"/>
            <w:shd w:val="clear" w:color="auto" w:fill="auto"/>
            <w:noWrap/>
            <w:vAlign w:val="bottom"/>
          </w:tcPr>
          <w:p w14:paraId="65C8EDF1" w14:textId="34B0B0BA" w:rsidR="009B6C8D" w:rsidRPr="0003047E" w:rsidRDefault="009B6C8D" w:rsidP="009B6C8D">
            <w:pPr>
              <w:spacing w:after="0" w:line="240" w:lineRule="auto"/>
              <w:jc w:val="center"/>
              <w:rPr>
                <w:rFonts w:asciiTheme="majorHAnsi" w:hAnsiTheme="majorHAnsi"/>
                <w:sz w:val="21"/>
                <w:szCs w:val="21"/>
              </w:rPr>
            </w:pPr>
            <w:r w:rsidRPr="0003047E">
              <w:rPr>
                <w:rFonts w:asciiTheme="majorHAnsi" w:hAnsiTheme="majorHAnsi"/>
                <w:sz w:val="21"/>
                <w:szCs w:val="21"/>
              </w:rPr>
              <w:t>50</w:t>
            </w:r>
          </w:p>
        </w:tc>
        <w:tc>
          <w:tcPr>
            <w:tcW w:w="1080" w:type="dxa"/>
            <w:shd w:val="clear" w:color="auto" w:fill="auto"/>
            <w:vAlign w:val="center"/>
          </w:tcPr>
          <w:p w14:paraId="685D2D76" w14:textId="57EA08D4" w:rsidR="009B6C8D" w:rsidRPr="0003047E" w:rsidRDefault="00F52BD1" w:rsidP="009B6C8D">
            <w:pPr>
              <w:spacing w:after="0" w:line="240" w:lineRule="auto"/>
              <w:jc w:val="center"/>
              <w:rPr>
                <w:rFonts w:asciiTheme="majorHAnsi" w:eastAsia="Times New Roman" w:hAnsiTheme="majorHAnsi"/>
                <w:sz w:val="21"/>
                <w:szCs w:val="21"/>
              </w:rPr>
            </w:pPr>
            <w:r w:rsidRPr="0003047E">
              <w:rPr>
                <w:rFonts w:asciiTheme="majorHAnsi" w:eastAsia="Times New Roman" w:hAnsiTheme="majorHAnsi"/>
                <w:sz w:val="21"/>
                <w:szCs w:val="21"/>
              </w:rPr>
              <w:t>32</w:t>
            </w:r>
          </w:p>
        </w:tc>
        <w:tc>
          <w:tcPr>
            <w:tcW w:w="2970" w:type="dxa"/>
            <w:vAlign w:val="bottom"/>
          </w:tcPr>
          <w:p w14:paraId="59A5EBD2" w14:textId="5E1E5739" w:rsidR="009B6C8D" w:rsidRPr="0003047E" w:rsidRDefault="009B6C8D" w:rsidP="009B6C8D">
            <w:pPr>
              <w:spacing w:after="0" w:line="240" w:lineRule="auto"/>
              <w:rPr>
                <w:rFonts w:asciiTheme="majorHAnsi" w:hAnsiTheme="majorHAnsi"/>
                <w:sz w:val="21"/>
                <w:szCs w:val="21"/>
              </w:rPr>
            </w:pPr>
            <w:r w:rsidRPr="0003047E">
              <w:rPr>
                <w:rFonts w:asciiTheme="majorHAnsi" w:hAnsiTheme="majorHAnsi"/>
                <w:sz w:val="21"/>
                <w:szCs w:val="21"/>
              </w:rPr>
              <w:t>Cash Receipts Clerk</w:t>
            </w:r>
          </w:p>
        </w:tc>
        <w:tc>
          <w:tcPr>
            <w:tcW w:w="1080" w:type="dxa"/>
            <w:vAlign w:val="bottom"/>
          </w:tcPr>
          <w:p w14:paraId="4D54BCF7" w14:textId="4D05077D" w:rsidR="009B6C8D" w:rsidRPr="0003047E" w:rsidRDefault="009B6C8D" w:rsidP="009B6C8D">
            <w:pPr>
              <w:spacing w:after="0" w:line="240" w:lineRule="auto"/>
              <w:jc w:val="center"/>
              <w:rPr>
                <w:rFonts w:asciiTheme="majorHAnsi" w:hAnsiTheme="majorHAnsi"/>
                <w:sz w:val="21"/>
                <w:szCs w:val="21"/>
              </w:rPr>
            </w:pPr>
            <w:r w:rsidRPr="0003047E">
              <w:rPr>
                <w:rFonts w:asciiTheme="majorHAnsi" w:hAnsiTheme="majorHAnsi"/>
                <w:sz w:val="21"/>
                <w:szCs w:val="21"/>
              </w:rPr>
              <w:t>5</w:t>
            </w:r>
          </w:p>
        </w:tc>
        <w:tc>
          <w:tcPr>
            <w:tcW w:w="1170" w:type="dxa"/>
            <w:vAlign w:val="center"/>
          </w:tcPr>
          <w:p w14:paraId="46E23C3A" w14:textId="10EC2C23" w:rsidR="009B6C8D" w:rsidRPr="0003047E" w:rsidRDefault="003328FD" w:rsidP="009B6C8D">
            <w:pPr>
              <w:spacing w:after="0" w:line="240" w:lineRule="auto"/>
              <w:jc w:val="center"/>
              <w:rPr>
                <w:rFonts w:asciiTheme="majorHAnsi" w:hAnsiTheme="majorHAnsi"/>
                <w:sz w:val="21"/>
                <w:szCs w:val="21"/>
              </w:rPr>
            </w:pPr>
            <w:r w:rsidRPr="0003047E">
              <w:rPr>
                <w:rFonts w:asciiTheme="majorHAnsi" w:hAnsiTheme="majorHAnsi"/>
                <w:sz w:val="21"/>
                <w:szCs w:val="21"/>
              </w:rPr>
              <w:t>0</w:t>
            </w:r>
          </w:p>
        </w:tc>
      </w:tr>
      <w:tr w:rsidR="009B6C8D" w:rsidRPr="0003047E" w14:paraId="3A4422B8" w14:textId="77777777" w:rsidTr="00142279">
        <w:trPr>
          <w:trHeight w:val="287"/>
          <w:tblHeader/>
        </w:trPr>
        <w:tc>
          <w:tcPr>
            <w:tcW w:w="2695" w:type="dxa"/>
            <w:shd w:val="clear" w:color="auto" w:fill="auto"/>
            <w:noWrap/>
            <w:vAlign w:val="bottom"/>
          </w:tcPr>
          <w:p w14:paraId="1682F949" w14:textId="79789EEB" w:rsidR="009B6C8D" w:rsidRPr="0003047E" w:rsidRDefault="009B6C8D" w:rsidP="009B6C8D">
            <w:pPr>
              <w:spacing w:after="0" w:line="240" w:lineRule="auto"/>
              <w:rPr>
                <w:rFonts w:asciiTheme="majorHAnsi" w:hAnsiTheme="majorHAnsi"/>
                <w:sz w:val="21"/>
                <w:szCs w:val="21"/>
              </w:rPr>
            </w:pPr>
            <w:r w:rsidRPr="0003047E">
              <w:rPr>
                <w:rFonts w:asciiTheme="majorHAnsi" w:hAnsiTheme="majorHAnsi"/>
                <w:sz w:val="21"/>
                <w:szCs w:val="21"/>
              </w:rPr>
              <w:t>Billing Supervisor</w:t>
            </w:r>
          </w:p>
        </w:tc>
        <w:tc>
          <w:tcPr>
            <w:tcW w:w="1170" w:type="dxa"/>
            <w:shd w:val="clear" w:color="auto" w:fill="auto"/>
            <w:noWrap/>
            <w:vAlign w:val="bottom"/>
          </w:tcPr>
          <w:p w14:paraId="39A21E17" w14:textId="237584ED" w:rsidR="009B6C8D" w:rsidRPr="0003047E" w:rsidRDefault="009B6C8D" w:rsidP="009B6C8D">
            <w:pPr>
              <w:spacing w:after="0" w:line="240" w:lineRule="auto"/>
              <w:jc w:val="center"/>
              <w:rPr>
                <w:rFonts w:asciiTheme="majorHAnsi" w:hAnsiTheme="majorHAnsi"/>
                <w:sz w:val="21"/>
                <w:szCs w:val="21"/>
              </w:rPr>
            </w:pPr>
            <w:r w:rsidRPr="0003047E">
              <w:rPr>
                <w:rFonts w:asciiTheme="majorHAnsi" w:hAnsiTheme="majorHAnsi"/>
                <w:sz w:val="21"/>
                <w:szCs w:val="21"/>
              </w:rPr>
              <w:t>32</w:t>
            </w:r>
          </w:p>
        </w:tc>
        <w:tc>
          <w:tcPr>
            <w:tcW w:w="1080" w:type="dxa"/>
            <w:shd w:val="clear" w:color="auto" w:fill="auto"/>
            <w:vAlign w:val="center"/>
          </w:tcPr>
          <w:p w14:paraId="1B693784" w14:textId="2881130B" w:rsidR="009B6C8D" w:rsidRPr="0003047E" w:rsidRDefault="003328FD" w:rsidP="009B6C8D">
            <w:pPr>
              <w:spacing w:after="0" w:line="240" w:lineRule="auto"/>
              <w:jc w:val="center"/>
              <w:rPr>
                <w:rFonts w:asciiTheme="majorHAnsi" w:eastAsia="Times New Roman" w:hAnsiTheme="majorHAnsi"/>
                <w:sz w:val="21"/>
                <w:szCs w:val="21"/>
              </w:rPr>
            </w:pPr>
            <w:r w:rsidRPr="0003047E">
              <w:rPr>
                <w:rFonts w:asciiTheme="majorHAnsi" w:eastAsia="Times New Roman" w:hAnsiTheme="majorHAnsi"/>
                <w:sz w:val="21"/>
                <w:szCs w:val="21"/>
              </w:rPr>
              <w:t>21</w:t>
            </w:r>
          </w:p>
        </w:tc>
        <w:tc>
          <w:tcPr>
            <w:tcW w:w="2970" w:type="dxa"/>
            <w:vAlign w:val="bottom"/>
          </w:tcPr>
          <w:p w14:paraId="2E8390A8" w14:textId="54FD21D2" w:rsidR="009B6C8D" w:rsidRPr="0003047E" w:rsidRDefault="009B6C8D" w:rsidP="009B6C8D">
            <w:pPr>
              <w:spacing w:after="0" w:line="240" w:lineRule="auto"/>
              <w:rPr>
                <w:rFonts w:asciiTheme="majorHAnsi" w:hAnsiTheme="majorHAnsi"/>
                <w:sz w:val="21"/>
                <w:szCs w:val="21"/>
              </w:rPr>
            </w:pPr>
            <w:r w:rsidRPr="0003047E">
              <w:rPr>
                <w:rFonts w:asciiTheme="majorHAnsi" w:hAnsiTheme="majorHAnsi"/>
                <w:sz w:val="21"/>
                <w:szCs w:val="21"/>
              </w:rPr>
              <w:t>Reconciliation Processor</w:t>
            </w:r>
          </w:p>
        </w:tc>
        <w:tc>
          <w:tcPr>
            <w:tcW w:w="1080" w:type="dxa"/>
            <w:vAlign w:val="bottom"/>
          </w:tcPr>
          <w:p w14:paraId="08513E5F" w14:textId="0E076636" w:rsidR="009B6C8D" w:rsidRPr="0003047E" w:rsidRDefault="009B6C8D" w:rsidP="009B6C8D">
            <w:pPr>
              <w:spacing w:after="0" w:line="240" w:lineRule="auto"/>
              <w:jc w:val="center"/>
              <w:rPr>
                <w:rFonts w:asciiTheme="majorHAnsi" w:hAnsiTheme="majorHAnsi"/>
                <w:sz w:val="21"/>
                <w:szCs w:val="21"/>
              </w:rPr>
            </w:pPr>
            <w:r w:rsidRPr="0003047E">
              <w:rPr>
                <w:rFonts w:asciiTheme="majorHAnsi" w:hAnsiTheme="majorHAnsi"/>
                <w:sz w:val="21"/>
                <w:szCs w:val="21"/>
              </w:rPr>
              <w:t>4</w:t>
            </w:r>
          </w:p>
        </w:tc>
        <w:tc>
          <w:tcPr>
            <w:tcW w:w="1170" w:type="dxa"/>
            <w:vAlign w:val="center"/>
          </w:tcPr>
          <w:p w14:paraId="2FD284F9" w14:textId="59251249" w:rsidR="009B6C8D" w:rsidRPr="0003047E" w:rsidRDefault="003328FD" w:rsidP="009B6C8D">
            <w:pPr>
              <w:spacing w:after="0" w:line="240" w:lineRule="auto"/>
              <w:jc w:val="center"/>
              <w:rPr>
                <w:rFonts w:asciiTheme="majorHAnsi" w:hAnsiTheme="majorHAnsi"/>
                <w:sz w:val="21"/>
                <w:szCs w:val="21"/>
              </w:rPr>
            </w:pPr>
            <w:r w:rsidRPr="0003047E">
              <w:rPr>
                <w:rFonts w:asciiTheme="majorHAnsi" w:hAnsiTheme="majorHAnsi"/>
                <w:sz w:val="21"/>
                <w:szCs w:val="21"/>
              </w:rPr>
              <w:t>0</w:t>
            </w:r>
          </w:p>
        </w:tc>
      </w:tr>
      <w:tr w:rsidR="009B6C8D" w:rsidRPr="0003047E" w14:paraId="2209CBE3" w14:textId="77777777" w:rsidTr="00142279">
        <w:trPr>
          <w:trHeight w:val="287"/>
          <w:tblHeader/>
        </w:trPr>
        <w:tc>
          <w:tcPr>
            <w:tcW w:w="2695" w:type="dxa"/>
            <w:shd w:val="clear" w:color="auto" w:fill="auto"/>
            <w:noWrap/>
            <w:vAlign w:val="bottom"/>
          </w:tcPr>
          <w:p w14:paraId="62F4B3A6" w14:textId="6E792CC5" w:rsidR="009B6C8D" w:rsidRPr="0003047E" w:rsidRDefault="009B6C8D" w:rsidP="009B6C8D">
            <w:pPr>
              <w:spacing w:after="0" w:line="240" w:lineRule="auto"/>
              <w:rPr>
                <w:rFonts w:asciiTheme="majorHAnsi" w:hAnsiTheme="majorHAnsi"/>
                <w:sz w:val="21"/>
                <w:szCs w:val="21"/>
              </w:rPr>
            </w:pPr>
            <w:r w:rsidRPr="0003047E">
              <w:rPr>
                <w:rFonts w:asciiTheme="majorHAnsi" w:hAnsiTheme="majorHAnsi"/>
                <w:sz w:val="21"/>
                <w:szCs w:val="21"/>
              </w:rPr>
              <w:t>Billing Assistant</w:t>
            </w:r>
          </w:p>
        </w:tc>
        <w:tc>
          <w:tcPr>
            <w:tcW w:w="1170" w:type="dxa"/>
            <w:shd w:val="clear" w:color="auto" w:fill="auto"/>
            <w:noWrap/>
            <w:vAlign w:val="bottom"/>
          </w:tcPr>
          <w:p w14:paraId="609CDA18" w14:textId="39B77601" w:rsidR="009B6C8D" w:rsidRPr="0003047E" w:rsidRDefault="009B6C8D" w:rsidP="009B6C8D">
            <w:pPr>
              <w:spacing w:after="0" w:line="240" w:lineRule="auto"/>
              <w:jc w:val="center"/>
              <w:rPr>
                <w:rFonts w:asciiTheme="majorHAnsi" w:hAnsiTheme="majorHAnsi"/>
                <w:sz w:val="21"/>
                <w:szCs w:val="21"/>
              </w:rPr>
            </w:pPr>
            <w:r w:rsidRPr="0003047E">
              <w:rPr>
                <w:rFonts w:asciiTheme="majorHAnsi" w:hAnsiTheme="majorHAnsi"/>
                <w:sz w:val="21"/>
                <w:szCs w:val="21"/>
              </w:rPr>
              <w:t>27</w:t>
            </w:r>
          </w:p>
        </w:tc>
        <w:tc>
          <w:tcPr>
            <w:tcW w:w="1080" w:type="dxa"/>
            <w:shd w:val="clear" w:color="auto" w:fill="auto"/>
            <w:vAlign w:val="center"/>
          </w:tcPr>
          <w:p w14:paraId="7C67AF0B" w14:textId="2E08FA14" w:rsidR="009B6C8D" w:rsidRPr="0003047E" w:rsidRDefault="003328FD" w:rsidP="009B6C8D">
            <w:pPr>
              <w:spacing w:after="0" w:line="240" w:lineRule="auto"/>
              <w:jc w:val="center"/>
              <w:rPr>
                <w:rFonts w:asciiTheme="majorHAnsi" w:eastAsia="Times New Roman" w:hAnsiTheme="majorHAnsi"/>
                <w:sz w:val="21"/>
                <w:szCs w:val="21"/>
              </w:rPr>
            </w:pPr>
            <w:r w:rsidRPr="0003047E">
              <w:rPr>
                <w:rFonts w:asciiTheme="majorHAnsi" w:eastAsia="Times New Roman" w:hAnsiTheme="majorHAnsi"/>
                <w:sz w:val="21"/>
                <w:szCs w:val="21"/>
              </w:rPr>
              <w:t>8</w:t>
            </w:r>
          </w:p>
        </w:tc>
        <w:tc>
          <w:tcPr>
            <w:tcW w:w="2970" w:type="dxa"/>
            <w:vAlign w:val="bottom"/>
          </w:tcPr>
          <w:p w14:paraId="30B34184" w14:textId="4CE8CED4" w:rsidR="009B6C8D" w:rsidRPr="0003047E" w:rsidRDefault="009B6C8D" w:rsidP="009B6C8D">
            <w:pPr>
              <w:spacing w:after="0" w:line="240" w:lineRule="auto"/>
              <w:rPr>
                <w:rFonts w:asciiTheme="majorHAnsi" w:hAnsiTheme="majorHAnsi"/>
                <w:sz w:val="21"/>
                <w:szCs w:val="21"/>
              </w:rPr>
            </w:pPr>
            <w:r w:rsidRPr="0003047E">
              <w:rPr>
                <w:rFonts w:asciiTheme="majorHAnsi" w:hAnsiTheme="majorHAnsi"/>
                <w:sz w:val="21"/>
                <w:szCs w:val="21"/>
              </w:rPr>
              <w:t>Support Services Clerk</w:t>
            </w:r>
          </w:p>
        </w:tc>
        <w:tc>
          <w:tcPr>
            <w:tcW w:w="1080" w:type="dxa"/>
            <w:vAlign w:val="bottom"/>
          </w:tcPr>
          <w:p w14:paraId="67E53CFE" w14:textId="1A53711C" w:rsidR="009B6C8D" w:rsidRPr="0003047E" w:rsidRDefault="009B6C8D" w:rsidP="009B6C8D">
            <w:pPr>
              <w:spacing w:after="0" w:line="240" w:lineRule="auto"/>
              <w:jc w:val="center"/>
              <w:rPr>
                <w:rFonts w:asciiTheme="majorHAnsi" w:hAnsiTheme="majorHAnsi"/>
                <w:sz w:val="21"/>
                <w:szCs w:val="21"/>
              </w:rPr>
            </w:pPr>
            <w:r w:rsidRPr="0003047E">
              <w:rPr>
                <w:rFonts w:asciiTheme="majorHAnsi" w:hAnsiTheme="majorHAnsi"/>
                <w:sz w:val="21"/>
                <w:szCs w:val="21"/>
              </w:rPr>
              <w:t>4</w:t>
            </w:r>
          </w:p>
        </w:tc>
        <w:tc>
          <w:tcPr>
            <w:tcW w:w="1170" w:type="dxa"/>
            <w:vAlign w:val="center"/>
          </w:tcPr>
          <w:p w14:paraId="6061C685" w14:textId="67259117" w:rsidR="009B6C8D" w:rsidRPr="0003047E" w:rsidRDefault="003328FD" w:rsidP="009B6C8D">
            <w:pPr>
              <w:spacing w:after="0" w:line="240" w:lineRule="auto"/>
              <w:jc w:val="center"/>
              <w:rPr>
                <w:rFonts w:asciiTheme="majorHAnsi" w:hAnsiTheme="majorHAnsi"/>
                <w:sz w:val="21"/>
                <w:szCs w:val="21"/>
              </w:rPr>
            </w:pPr>
            <w:r w:rsidRPr="0003047E">
              <w:rPr>
                <w:rFonts w:asciiTheme="majorHAnsi" w:hAnsiTheme="majorHAnsi"/>
                <w:sz w:val="21"/>
                <w:szCs w:val="21"/>
              </w:rPr>
              <w:t>1</w:t>
            </w:r>
          </w:p>
        </w:tc>
      </w:tr>
      <w:tr w:rsidR="009B6C8D" w:rsidRPr="0003047E" w14:paraId="3E9046C9" w14:textId="77777777" w:rsidTr="00142279">
        <w:trPr>
          <w:trHeight w:val="287"/>
          <w:tblHeader/>
        </w:trPr>
        <w:tc>
          <w:tcPr>
            <w:tcW w:w="2695" w:type="dxa"/>
            <w:shd w:val="clear" w:color="auto" w:fill="auto"/>
            <w:noWrap/>
            <w:vAlign w:val="bottom"/>
          </w:tcPr>
          <w:p w14:paraId="1B147DF2" w14:textId="4E36E8B1" w:rsidR="009B6C8D" w:rsidRPr="0003047E" w:rsidRDefault="009B6C8D" w:rsidP="009B6C8D">
            <w:pPr>
              <w:spacing w:after="0" w:line="240" w:lineRule="auto"/>
              <w:rPr>
                <w:rFonts w:asciiTheme="majorHAnsi" w:hAnsiTheme="majorHAnsi"/>
                <w:sz w:val="21"/>
                <w:szCs w:val="21"/>
              </w:rPr>
            </w:pPr>
            <w:r w:rsidRPr="0003047E">
              <w:rPr>
                <w:rFonts w:asciiTheme="majorHAnsi" w:hAnsiTheme="majorHAnsi"/>
                <w:sz w:val="21"/>
                <w:szCs w:val="21"/>
              </w:rPr>
              <w:t>Patient Account Representative</w:t>
            </w:r>
          </w:p>
        </w:tc>
        <w:tc>
          <w:tcPr>
            <w:tcW w:w="1170" w:type="dxa"/>
            <w:shd w:val="clear" w:color="auto" w:fill="auto"/>
            <w:noWrap/>
            <w:vAlign w:val="bottom"/>
          </w:tcPr>
          <w:p w14:paraId="7C3075F7" w14:textId="2B89B075" w:rsidR="009B6C8D" w:rsidRPr="0003047E" w:rsidRDefault="009B6C8D" w:rsidP="009B6C8D">
            <w:pPr>
              <w:spacing w:after="0" w:line="240" w:lineRule="auto"/>
              <w:jc w:val="center"/>
              <w:rPr>
                <w:rFonts w:asciiTheme="majorHAnsi" w:hAnsiTheme="majorHAnsi"/>
                <w:sz w:val="21"/>
                <w:szCs w:val="21"/>
              </w:rPr>
            </w:pPr>
            <w:r w:rsidRPr="0003047E">
              <w:rPr>
                <w:rFonts w:asciiTheme="majorHAnsi" w:hAnsiTheme="majorHAnsi"/>
                <w:sz w:val="21"/>
                <w:szCs w:val="21"/>
              </w:rPr>
              <w:t>27</w:t>
            </w:r>
          </w:p>
        </w:tc>
        <w:tc>
          <w:tcPr>
            <w:tcW w:w="1080" w:type="dxa"/>
            <w:shd w:val="clear" w:color="auto" w:fill="auto"/>
            <w:vAlign w:val="center"/>
          </w:tcPr>
          <w:p w14:paraId="6A2A88C0" w14:textId="362A4980" w:rsidR="009B6C8D" w:rsidRPr="0003047E" w:rsidRDefault="003328FD" w:rsidP="009B6C8D">
            <w:pPr>
              <w:spacing w:after="0" w:line="240" w:lineRule="auto"/>
              <w:jc w:val="center"/>
              <w:rPr>
                <w:rFonts w:asciiTheme="majorHAnsi" w:eastAsia="Times New Roman" w:hAnsiTheme="majorHAnsi"/>
                <w:sz w:val="21"/>
                <w:szCs w:val="21"/>
              </w:rPr>
            </w:pPr>
            <w:r w:rsidRPr="0003047E">
              <w:rPr>
                <w:rFonts w:asciiTheme="majorHAnsi" w:eastAsia="Times New Roman" w:hAnsiTheme="majorHAnsi"/>
                <w:sz w:val="21"/>
                <w:szCs w:val="21"/>
              </w:rPr>
              <w:t>8</w:t>
            </w:r>
          </w:p>
        </w:tc>
        <w:tc>
          <w:tcPr>
            <w:tcW w:w="2970" w:type="dxa"/>
            <w:vAlign w:val="bottom"/>
          </w:tcPr>
          <w:p w14:paraId="7CCD300C" w14:textId="0E270DB3" w:rsidR="009B6C8D" w:rsidRPr="0003047E" w:rsidRDefault="009B6C8D" w:rsidP="009B6C8D">
            <w:pPr>
              <w:spacing w:after="0" w:line="240" w:lineRule="auto"/>
              <w:rPr>
                <w:rFonts w:asciiTheme="majorHAnsi" w:hAnsiTheme="majorHAnsi"/>
                <w:sz w:val="21"/>
                <w:szCs w:val="21"/>
              </w:rPr>
            </w:pPr>
            <w:r w:rsidRPr="0003047E">
              <w:rPr>
                <w:rFonts w:asciiTheme="majorHAnsi" w:hAnsiTheme="majorHAnsi"/>
                <w:sz w:val="21"/>
                <w:szCs w:val="21"/>
              </w:rPr>
              <w:t>Anesthesia Quality Assurance Biller</w:t>
            </w:r>
          </w:p>
        </w:tc>
        <w:tc>
          <w:tcPr>
            <w:tcW w:w="1080" w:type="dxa"/>
            <w:vAlign w:val="bottom"/>
          </w:tcPr>
          <w:p w14:paraId="66B937B0" w14:textId="0B454D4B" w:rsidR="009B6C8D" w:rsidRPr="0003047E" w:rsidRDefault="009B6C8D" w:rsidP="009B6C8D">
            <w:pPr>
              <w:spacing w:after="0" w:line="240" w:lineRule="auto"/>
              <w:jc w:val="center"/>
              <w:rPr>
                <w:rFonts w:asciiTheme="majorHAnsi" w:hAnsiTheme="majorHAnsi"/>
                <w:sz w:val="21"/>
                <w:szCs w:val="21"/>
              </w:rPr>
            </w:pPr>
            <w:r w:rsidRPr="0003047E">
              <w:rPr>
                <w:rFonts w:asciiTheme="majorHAnsi" w:hAnsiTheme="majorHAnsi"/>
                <w:sz w:val="21"/>
                <w:szCs w:val="21"/>
              </w:rPr>
              <w:t>3</w:t>
            </w:r>
          </w:p>
        </w:tc>
        <w:tc>
          <w:tcPr>
            <w:tcW w:w="1170" w:type="dxa"/>
            <w:vAlign w:val="center"/>
          </w:tcPr>
          <w:p w14:paraId="6A9A5A8A" w14:textId="2F38ED53" w:rsidR="009B6C8D" w:rsidRPr="0003047E" w:rsidRDefault="003328FD" w:rsidP="009B6C8D">
            <w:pPr>
              <w:spacing w:after="0" w:line="240" w:lineRule="auto"/>
              <w:jc w:val="center"/>
              <w:rPr>
                <w:rFonts w:asciiTheme="majorHAnsi" w:hAnsiTheme="majorHAnsi"/>
                <w:sz w:val="21"/>
                <w:szCs w:val="21"/>
              </w:rPr>
            </w:pPr>
            <w:r w:rsidRPr="0003047E">
              <w:rPr>
                <w:rFonts w:asciiTheme="majorHAnsi" w:hAnsiTheme="majorHAnsi"/>
                <w:sz w:val="21"/>
                <w:szCs w:val="21"/>
              </w:rPr>
              <w:t>1</w:t>
            </w:r>
          </w:p>
        </w:tc>
      </w:tr>
      <w:tr w:rsidR="009B6C8D" w:rsidRPr="0003047E" w14:paraId="396D2D10" w14:textId="77777777" w:rsidTr="00142279">
        <w:trPr>
          <w:trHeight w:val="287"/>
          <w:tblHeader/>
        </w:trPr>
        <w:tc>
          <w:tcPr>
            <w:tcW w:w="2695" w:type="dxa"/>
            <w:shd w:val="clear" w:color="auto" w:fill="auto"/>
            <w:noWrap/>
            <w:vAlign w:val="bottom"/>
          </w:tcPr>
          <w:p w14:paraId="7EA147AE" w14:textId="5C435065" w:rsidR="009B6C8D" w:rsidRPr="0003047E" w:rsidRDefault="009B6C8D" w:rsidP="009B6C8D">
            <w:pPr>
              <w:spacing w:after="0" w:line="240" w:lineRule="auto"/>
              <w:rPr>
                <w:rFonts w:asciiTheme="majorHAnsi" w:hAnsiTheme="majorHAnsi"/>
                <w:sz w:val="21"/>
                <w:szCs w:val="21"/>
              </w:rPr>
            </w:pPr>
            <w:r w:rsidRPr="0003047E">
              <w:rPr>
                <w:rFonts w:asciiTheme="majorHAnsi" w:hAnsiTheme="majorHAnsi"/>
                <w:sz w:val="21"/>
                <w:szCs w:val="21"/>
              </w:rPr>
              <w:t>Medical Biller</w:t>
            </w:r>
          </w:p>
        </w:tc>
        <w:tc>
          <w:tcPr>
            <w:tcW w:w="1170" w:type="dxa"/>
            <w:shd w:val="clear" w:color="auto" w:fill="auto"/>
            <w:noWrap/>
            <w:vAlign w:val="bottom"/>
          </w:tcPr>
          <w:p w14:paraId="0C47D174" w14:textId="1D700F01" w:rsidR="009B6C8D" w:rsidRPr="0003047E" w:rsidRDefault="009B6C8D" w:rsidP="009B6C8D">
            <w:pPr>
              <w:spacing w:after="0" w:line="240" w:lineRule="auto"/>
              <w:jc w:val="center"/>
              <w:rPr>
                <w:rFonts w:asciiTheme="majorHAnsi" w:hAnsiTheme="majorHAnsi"/>
                <w:sz w:val="21"/>
                <w:szCs w:val="21"/>
              </w:rPr>
            </w:pPr>
            <w:r w:rsidRPr="0003047E">
              <w:rPr>
                <w:rFonts w:asciiTheme="majorHAnsi" w:hAnsiTheme="majorHAnsi"/>
                <w:sz w:val="21"/>
                <w:szCs w:val="21"/>
              </w:rPr>
              <w:t>17</w:t>
            </w:r>
          </w:p>
        </w:tc>
        <w:tc>
          <w:tcPr>
            <w:tcW w:w="1080" w:type="dxa"/>
            <w:shd w:val="clear" w:color="auto" w:fill="auto"/>
            <w:vAlign w:val="center"/>
          </w:tcPr>
          <w:p w14:paraId="3A3B10B4" w14:textId="6726242F" w:rsidR="009B6C8D" w:rsidRPr="0003047E" w:rsidRDefault="003328FD" w:rsidP="009B6C8D">
            <w:pPr>
              <w:spacing w:after="0" w:line="240" w:lineRule="auto"/>
              <w:jc w:val="center"/>
              <w:rPr>
                <w:rFonts w:asciiTheme="majorHAnsi" w:eastAsia="Times New Roman" w:hAnsiTheme="majorHAnsi"/>
                <w:sz w:val="21"/>
                <w:szCs w:val="21"/>
              </w:rPr>
            </w:pPr>
            <w:r w:rsidRPr="0003047E">
              <w:rPr>
                <w:rFonts w:asciiTheme="majorHAnsi" w:eastAsia="Times New Roman" w:hAnsiTheme="majorHAnsi"/>
                <w:sz w:val="21"/>
                <w:szCs w:val="21"/>
              </w:rPr>
              <w:t>10</w:t>
            </w:r>
          </w:p>
        </w:tc>
        <w:tc>
          <w:tcPr>
            <w:tcW w:w="2970" w:type="dxa"/>
            <w:vAlign w:val="bottom"/>
          </w:tcPr>
          <w:p w14:paraId="06FCA0C3" w14:textId="7CB2F1BC" w:rsidR="009B6C8D" w:rsidRPr="0003047E" w:rsidRDefault="009B6C8D" w:rsidP="009B6C8D">
            <w:pPr>
              <w:spacing w:after="0" w:line="240" w:lineRule="auto"/>
              <w:rPr>
                <w:rFonts w:asciiTheme="majorHAnsi" w:hAnsiTheme="majorHAnsi"/>
                <w:sz w:val="21"/>
                <w:szCs w:val="21"/>
              </w:rPr>
            </w:pPr>
            <w:r w:rsidRPr="0003047E">
              <w:rPr>
                <w:rFonts w:asciiTheme="majorHAnsi" w:hAnsiTheme="majorHAnsi"/>
                <w:sz w:val="21"/>
                <w:szCs w:val="21"/>
              </w:rPr>
              <w:t>Grower/Clerk</w:t>
            </w:r>
          </w:p>
        </w:tc>
        <w:tc>
          <w:tcPr>
            <w:tcW w:w="1080" w:type="dxa"/>
            <w:vAlign w:val="bottom"/>
          </w:tcPr>
          <w:p w14:paraId="24B00460" w14:textId="77F0C20A" w:rsidR="009B6C8D" w:rsidRPr="0003047E" w:rsidRDefault="009B6C8D" w:rsidP="009B6C8D">
            <w:pPr>
              <w:spacing w:after="0" w:line="240" w:lineRule="auto"/>
              <w:jc w:val="center"/>
              <w:rPr>
                <w:rFonts w:asciiTheme="majorHAnsi" w:hAnsiTheme="majorHAnsi"/>
                <w:sz w:val="21"/>
                <w:szCs w:val="21"/>
              </w:rPr>
            </w:pPr>
            <w:r w:rsidRPr="0003047E">
              <w:rPr>
                <w:rFonts w:asciiTheme="majorHAnsi" w:hAnsiTheme="majorHAnsi"/>
                <w:sz w:val="21"/>
                <w:szCs w:val="21"/>
              </w:rPr>
              <w:t>3</w:t>
            </w:r>
          </w:p>
        </w:tc>
        <w:tc>
          <w:tcPr>
            <w:tcW w:w="1170" w:type="dxa"/>
            <w:vAlign w:val="center"/>
          </w:tcPr>
          <w:p w14:paraId="0FA49ECF" w14:textId="05F07EB6" w:rsidR="009B6C8D" w:rsidRPr="0003047E" w:rsidRDefault="003328FD" w:rsidP="009B6C8D">
            <w:pPr>
              <w:spacing w:after="0" w:line="240" w:lineRule="auto"/>
              <w:jc w:val="center"/>
              <w:rPr>
                <w:rFonts w:asciiTheme="majorHAnsi" w:hAnsiTheme="majorHAnsi"/>
                <w:sz w:val="21"/>
                <w:szCs w:val="21"/>
              </w:rPr>
            </w:pPr>
            <w:r w:rsidRPr="0003047E">
              <w:rPr>
                <w:rFonts w:asciiTheme="majorHAnsi" w:hAnsiTheme="majorHAnsi"/>
                <w:sz w:val="21"/>
                <w:szCs w:val="21"/>
              </w:rPr>
              <w:t>0</w:t>
            </w:r>
          </w:p>
        </w:tc>
      </w:tr>
      <w:tr w:rsidR="009B6C8D" w:rsidRPr="0003047E" w14:paraId="4581CAEC" w14:textId="77777777" w:rsidTr="00142279">
        <w:trPr>
          <w:trHeight w:val="287"/>
          <w:tblHeader/>
        </w:trPr>
        <w:tc>
          <w:tcPr>
            <w:tcW w:w="2695" w:type="dxa"/>
            <w:shd w:val="clear" w:color="auto" w:fill="auto"/>
            <w:noWrap/>
            <w:vAlign w:val="bottom"/>
          </w:tcPr>
          <w:p w14:paraId="6C767614" w14:textId="6EFC6ACF" w:rsidR="009B6C8D" w:rsidRPr="0003047E" w:rsidRDefault="009B6C8D" w:rsidP="009B6C8D">
            <w:pPr>
              <w:spacing w:after="0" w:line="240" w:lineRule="auto"/>
              <w:rPr>
                <w:rFonts w:asciiTheme="majorHAnsi" w:hAnsiTheme="majorHAnsi"/>
                <w:sz w:val="21"/>
                <w:szCs w:val="21"/>
              </w:rPr>
            </w:pPr>
            <w:r w:rsidRPr="0003047E">
              <w:rPr>
                <w:rFonts w:asciiTheme="majorHAnsi" w:hAnsiTheme="majorHAnsi"/>
                <w:sz w:val="21"/>
                <w:szCs w:val="21"/>
              </w:rPr>
              <w:t>Biller</w:t>
            </w:r>
          </w:p>
        </w:tc>
        <w:tc>
          <w:tcPr>
            <w:tcW w:w="1170" w:type="dxa"/>
            <w:shd w:val="clear" w:color="auto" w:fill="auto"/>
            <w:noWrap/>
            <w:vAlign w:val="bottom"/>
          </w:tcPr>
          <w:p w14:paraId="179CE171" w14:textId="649A720C" w:rsidR="009B6C8D" w:rsidRPr="0003047E" w:rsidRDefault="009B6C8D" w:rsidP="009B6C8D">
            <w:pPr>
              <w:spacing w:after="0" w:line="240" w:lineRule="auto"/>
              <w:jc w:val="center"/>
              <w:rPr>
                <w:rFonts w:asciiTheme="majorHAnsi" w:hAnsiTheme="majorHAnsi"/>
                <w:sz w:val="21"/>
                <w:szCs w:val="21"/>
              </w:rPr>
            </w:pPr>
            <w:r w:rsidRPr="0003047E">
              <w:rPr>
                <w:rFonts w:asciiTheme="majorHAnsi" w:hAnsiTheme="majorHAnsi"/>
                <w:sz w:val="21"/>
                <w:szCs w:val="21"/>
              </w:rPr>
              <w:t>15</w:t>
            </w:r>
          </w:p>
        </w:tc>
        <w:tc>
          <w:tcPr>
            <w:tcW w:w="1080" w:type="dxa"/>
            <w:shd w:val="clear" w:color="auto" w:fill="auto"/>
            <w:vAlign w:val="center"/>
          </w:tcPr>
          <w:p w14:paraId="78816F68" w14:textId="53FE471E" w:rsidR="009B6C8D" w:rsidRPr="0003047E" w:rsidRDefault="003328FD" w:rsidP="009B6C8D">
            <w:pPr>
              <w:spacing w:after="0" w:line="240" w:lineRule="auto"/>
              <w:jc w:val="center"/>
              <w:rPr>
                <w:rFonts w:asciiTheme="majorHAnsi" w:eastAsia="Times New Roman" w:hAnsiTheme="majorHAnsi"/>
                <w:sz w:val="21"/>
                <w:szCs w:val="21"/>
              </w:rPr>
            </w:pPr>
            <w:r w:rsidRPr="0003047E">
              <w:rPr>
                <w:rFonts w:asciiTheme="majorHAnsi" w:eastAsia="Times New Roman" w:hAnsiTheme="majorHAnsi"/>
                <w:sz w:val="21"/>
                <w:szCs w:val="21"/>
              </w:rPr>
              <w:t>5</w:t>
            </w:r>
          </w:p>
        </w:tc>
        <w:tc>
          <w:tcPr>
            <w:tcW w:w="2970" w:type="dxa"/>
            <w:vAlign w:val="bottom"/>
          </w:tcPr>
          <w:p w14:paraId="189BF44D" w14:textId="6A50E680" w:rsidR="009B6C8D" w:rsidRPr="0003047E" w:rsidRDefault="009B6C8D" w:rsidP="009B6C8D">
            <w:pPr>
              <w:spacing w:after="0" w:line="240" w:lineRule="auto"/>
              <w:rPr>
                <w:rFonts w:asciiTheme="majorHAnsi" w:hAnsiTheme="majorHAnsi"/>
                <w:sz w:val="21"/>
                <w:szCs w:val="21"/>
              </w:rPr>
            </w:pPr>
            <w:r w:rsidRPr="0003047E">
              <w:rPr>
                <w:rFonts w:asciiTheme="majorHAnsi" w:hAnsiTheme="majorHAnsi"/>
                <w:sz w:val="21"/>
                <w:szCs w:val="21"/>
              </w:rPr>
              <w:t>Insurance Biller/Collector</w:t>
            </w:r>
          </w:p>
        </w:tc>
        <w:tc>
          <w:tcPr>
            <w:tcW w:w="1080" w:type="dxa"/>
            <w:vAlign w:val="bottom"/>
          </w:tcPr>
          <w:p w14:paraId="31F7E9D7" w14:textId="3CA7B9DB" w:rsidR="009B6C8D" w:rsidRPr="0003047E" w:rsidRDefault="009B6C8D" w:rsidP="009B6C8D">
            <w:pPr>
              <w:spacing w:after="0" w:line="240" w:lineRule="auto"/>
              <w:jc w:val="center"/>
              <w:rPr>
                <w:rFonts w:asciiTheme="majorHAnsi" w:hAnsiTheme="majorHAnsi"/>
                <w:sz w:val="21"/>
                <w:szCs w:val="21"/>
              </w:rPr>
            </w:pPr>
            <w:r w:rsidRPr="0003047E">
              <w:rPr>
                <w:rFonts w:asciiTheme="majorHAnsi" w:hAnsiTheme="majorHAnsi"/>
                <w:sz w:val="21"/>
                <w:szCs w:val="21"/>
              </w:rPr>
              <w:t>3</w:t>
            </w:r>
          </w:p>
        </w:tc>
        <w:tc>
          <w:tcPr>
            <w:tcW w:w="1170" w:type="dxa"/>
            <w:vAlign w:val="center"/>
          </w:tcPr>
          <w:p w14:paraId="0ED2BBF8" w14:textId="1B7C5A18" w:rsidR="009B6C8D" w:rsidRPr="0003047E" w:rsidRDefault="003328FD" w:rsidP="009B6C8D">
            <w:pPr>
              <w:spacing w:after="0" w:line="240" w:lineRule="auto"/>
              <w:jc w:val="center"/>
              <w:rPr>
                <w:rFonts w:asciiTheme="majorHAnsi" w:hAnsiTheme="majorHAnsi"/>
                <w:sz w:val="21"/>
                <w:szCs w:val="21"/>
              </w:rPr>
            </w:pPr>
            <w:r w:rsidRPr="0003047E">
              <w:rPr>
                <w:rFonts w:asciiTheme="majorHAnsi" w:hAnsiTheme="majorHAnsi"/>
                <w:sz w:val="21"/>
                <w:szCs w:val="21"/>
              </w:rPr>
              <w:t>0</w:t>
            </w:r>
          </w:p>
        </w:tc>
      </w:tr>
      <w:tr w:rsidR="009B6C8D" w:rsidRPr="0003047E" w14:paraId="62112046" w14:textId="77777777" w:rsidTr="00142279">
        <w:trPr>
          <w:trHeight w:val="287"/>
          <w:tblHeader/>
        </w:trPr>
        <w:tc>
          <w:tcPr>
            <w:tcW w:w="2695" w:type="dxa"/>
            <w:shd w:val="clear" w:color="auto" w:fill="auto"/>
            <w:noWrap/>
            <w:vAlign w:val="bottom"/>
          </w:tcPr>
          <w:p w14:paraId="535E2726" w14:textId="1416111A" w:rsidR="009B6C8D" w:rsidRPr="0003047E" w:rsidRDefault="009B6C8D" w:rsidP="009B6C8D">
            <w:pPr>
              <w:spacing w:after="0" w:line="240" w:lineRule="auto"/>
              <w:rPr>
                <w:rFonts w:asciiTheme="majorHAnsi" w:hAnsiTheme="majorHAnsi"/>
                <w:sz w:val="21"/>
                <w:szCs w:val="21"/>
              </w:rPr>
            </w:pPr>
            <w:r w:rsidRPr="0003047E">
              <w:rPr>
                <w:rFonts w:asciiTheme="majorHAnsi" w:hAnsiTheme="majorHAnsi"/>
                <w:sz w:val="21"/>
                <w:szCs w:val="21"/>
              </w:rPr>
              <w:t>Quality Specialist</w:t>
            </w:r>
          </w:p>
        </w:tc>
        <w:tc>
          <w:tcPr>
            <w:tcW w:w="1170" w:type="dxa"/>
            <w:shd w:val="clear" w:color="auto" w:fill="auto"/>
            <w:noWrap/>
            <w:vAlign w:val="bottom"/>
          </w:tcPr>
          <w:p w14:paraId="5E10BCA3" w14:textId="2D9AC4A6" w:rsidR="009B6C8D" w:rsidRPr="0003047E" w:rsidRDefault="009B6C8D" w:rsidP="009B6C8D">
            <w:pPr>
              <w:spacing w:after="0" w:line="240" w:lineRule="auto"/>
              <w:jc w:val="center"/>
              <w:rPr>
                <w:rFonts w:asciiTheme="majorHAnsi" w:hAnsiTheme="majorHAnsi"/>
                <w:sz w:val="21"/>
                <w:szCs w:val="21"/>
              </w:rPr>
            </w:pPr>
            <w:r w:rsidRPr="0003047E">
              <w:rPr>
                <w:rFonts w:asciiTheme="majorHAnsi" w:hAnsiTheme="majorHAnsi"/>
                <w:sz w:val="21"/>
                <w:szCs w:val="21"/>
              </w:rPr>
              <w:t>11</w:t>
            </w:r>
          </w:p>
        </w:tc>
        <w:tc>
          <w:tcPr>
            <w:tcW w:w="1080" w:type="dxa"/>
            <w:shd w:val="clear" w:color="auto" w:fill="auto"/>
            <w:vAlign w:val="center"/>
          </w:tcPr>
          <w:p w14:paraId="43219F44" w14:textId="5AB4884C" w:rsidR="009B6C8D" w:rsidRPr="0003047E" w:rsidRDefault="003328FD" w:rsidP="009B6C8D">
            <w:pPr>
              <w:spacing w:after="0" w:line="240" w:lineRule="auto"/>
              <w:jc w:val="center"/>
              <w:rPr>
                <w:rFonts w:asciiTheme="majorHAnsi" w:eastAsia="Times New Roman" w:hAnsiTheme="majorHAnsi"/>
                <w:sz w:val="21"/>
                <w:szCs w:val="21"/>
              </w:rPr>
            </w:pPr>
            <w:r w:rsidRPr="0003047E">
              <w:rPr>
                <w:rFonts w:asciiTheme="majorHAnsi" w:eastAsia="Times New Roman" w:hAnsiTheme="majorHAnsi"/>
                <w:sz w:val="21"/>
                <w:szCs w:val="21"/>
              </w:rPr>
              <w:t>0</w:t>
            </w:r>
          </w:p>
        </w:tc>
        <w:tc>
          <w:tcPr>
            <w:tcW w:w="2970" w:type="dxa"/>
            <w:vAlign w:val="bottom"/>
          </w:tcPr>
          <w:p w14:paraId="7BE7DCAD" w14:textId="0991DBFB" w:rsidR="009B6C8D" w:rsidRPr="0003047E" w:rsidRDefault="009B6C8D" w:rsidP="009B6C8D">
            <w:pPr>
              <w:spacing w:after="0" w:line="240" w:lineRule="auto"/>
              <w:rPr>
                <w:rFonts w:asciiTheme="majorHAnsi" w:hAnsiTheme="majorHAnsi"/>
                <w:sz w:val="21"/>
                <w:szCs w:val="21"/>
              </w:rPr>
            </w:pPr>
            <w:r w:rsidRPr="0003047E">
              <w:rPr>
                <w:rFonts w:asciiTheme="majorHAnsi" w:hAnsiTheme="majorHAnsi"/>
                <w:sz w:val="21"/>
                <w:szCs w:val="21"/>
              </w:rPr>
              <w:t>Office Clerk</w:t>
            </w:r>
          </w:p>
        </w:tc>
        <w:tc>
          <w:tcPr>
            <w:tcW w:w="1080" w:type="dxa"/>
            <w:vAlign w:val="bottom"/>
          </w:tcPr>
          <w:p w14:paraId="0909C50C" w14:textId="3BB0E25B" w:rsidR="009B6C8D" w:rsidRPr="0003047E" w:rsidRDefault="009B6C8D" w:rsidP="009B6C8D">
            <w:pPr>
              <w:spacing w:after="0" w:line="240" w:lineRule="auto"/>
              <w:jc w:val="center"/>
              <w:rPr>
                <w:rFonts w:asciiTheme="majorHAnsi" w:hAnsiTheme="majorHAnsi"/>
                <w:sz w:val="21"/>
                <w:szCs w:val="21"/>
              </w:rPr>
            </w:pPr>
            <w:r w:rsidRPr="0003047E">
              <w:rPr>
                <w:rFonts w:asciiTheme="majorHAnsi" w:hAnsiTheme="majorHAnsi"/>
                <w:sz w:val="21"/>
                <w:szCs w:val="21"/>
              </w:rPr>
              <w:t>3</w:t>
            </w:r>
          </w:p>
        </w:tc>
        <w:tc>
          <w:tcPr>
            <w:tcW w:w="1170" w:type="dxa"/>
            <w:vAlign w:val="center"/>
          </w:tcPr>
          <w:p w14:paraId="56D91BEC" w14:textId="7FE107C8" w:rsidR="009B6C8D" w:rsidRPr="0003047E" w:rsidRDefault="003328FD" w:rsidP="009B6C8D">
            <w:pPr>
              <w:spacing w:after="0" w:line="240" w:lineRule="auto"/>
              <w:jc w:val="center"/>
              <w:rPr>
                <w:rFonts w:asciiTheme="majorHAnsi" w:hAnsiTheme="majorHAnsi"/>
                <w:sz w:val="21"/>
                <w:szCs w:val="21"/>
              </w:rPr>
            </w:pPr>
            <w:r w:rsidRPr="0003047E">
              <w:rPr>
                <w:rFonts w:asciiTheme="majorHAnsi" w:hAnsiTheme="majorHAnsi"/>
                <w:sz w:val="21"/>
                <w:szCs w:val="21"/>
              </w:rPr>
              <w:t>0</w:t>
            </w:r>
          </w:p>
        </w:tc>
      </w:tr>
      <w:tr w:rsidR="009B6C8D" w:rsidRPr="0003047E" w14:paraId="176639BC" w14:textId="77777777" w:rsidTr="00142279">
        <w:trPr>
          <w:trHeight w:val="287"/>
          <w:tblHeader/>
        </w:trPr>
        <w:tc>
          <w:tcPr>
            <w:tcW w:w="2695" w:type="dxa"/>
            <w:shd w:val="clear" w:color="auto" w:fill="auto"/>
            <w:noWrap/>
            <w:vAlign w:val="bottom"/>
          </w:tcPr>
          <w:p w14:paraId="66C90D54" w14:textId="2576E29B" w:rsidR="009B6C8D" w:rsidRPr="0003047E" w:rsidRDefault="009B6C8D" w:rsidP="009B6C8D">
            <w:pPr>
              <w:spacing w:after="0" w:line="240" w:lineRule="auto"/>
              <w:rPr>
                <w:rFonts w:asciiTheme="majorHAnsi" w:hAnsiTheme="majorHAnsi"/>
                <w:sz w:val="21"/>
                <w:szCs w:val="21"/>
              </w:rPr>
            </w:pPr>
            <w:r w:rsidRPr="0003047E">
              <w:rPr>
                <w:rFonts w:asciiTheme="majorHAnsi" w:hAnsiTheme="majorHAnsi"/>
                <w:sz w:val="21"/>
                <w:szCs w:val="21"/>
              </w:rPr>
              <w:t>Senior Billing Analyst</w:t>
            </w:r>
          </w:p>
        </w:tc>
        <w:tc>
          <w:tcPr>
            <w:tcW w:w="1170" w:type="dxa"/>
            <w:shd w:val="clear" w:color="auto" w:fill="auto"/>
            <w:noWrap/>
            <w:vAlign w:val="bottom"/>
          </w:tcPr>
          <w:p w14:paraId="4A114EAB" w14:textId="5CE02707" w:rsidR="009B6C8D" w:rsidRPr="0003047E" w:rsidRDefault="009B6C8D" w:rsidP="009B6C8D">
            <w:pPr>
              <w:spacing w:after="0" w:line="240" w:lineRule="auto"/>
              <w:jc w:val="center"/>
              <w:rPr>
                <w:rFonts w:asciiTheme="majorHAnsi" w:hAnsiTheme="majorHAnsi"/>
                <w:sz w:val="21"/>
                <w:szCs w:val="21"/>
              </w:rPr>
            </w:pPr>
            <w:r w:rsidRPr="0003047E">
              <w:rPr>
                <w:rFonts w:asciiTheme="majorHAnsi" w:hAnsiTheme="majorHAnsi"/>
                <w:sz w:val="21"/>
                <w:szCs w:val="21"/>
              </w:rPr>
              <w:t>11</w:t>
            </w:r>
          </w:p>
        </w:tc>
        <w:tc>
          <w:tcPr>
            <w:tcW w:w="1080" w:type="dxa"/>
            <w:shd w:val="clear" w:color="auto" w:fill="auto"/>
            <w:vAlign w:val="center"/>
          </w:tcPr>
          <w:p w14:paraId="1503D954" w14:textId="52C86B86" w:rsidR="009B6C8D" w:rsidRPr="0003047E" w:rsidRDefault="003328FD" w:rsidP="009B6C8D">
            <w:pPr>
              <w:spacing w:after="0" w:line="240" w:lineRule="auto"/>
              <w:jc w:val="center"/>
              <w:rPr>
                <w:rFonts w:asciiTheme="majorHAnsi" w:eastAsia="Times New Roman" w:hAnsiTheme="majorHAnsi"/>
                <w:sz w:val="21"/>
                <w:szCs w:val="21"/>
              </w:rPr>
            </w:pPr>
            <w:r w:rsidRPr="0003047E">
              <w:rPr>
                <w:rFonts w:asciiTheme="majorHAnsi" w:eastAsia="Times New Roman" w:hAnsiTheme="majorHAnsi"/>
                <w:sz w:val="21"/>
                <w:szCs w:val="21"/>
              </w:rPr>
              <w:t>5</w:t>
            </w:r>
          </w:p>
        </w:tc>
        <w:tc>
          <w:tcPr>
            <w:tcW w:w="2970" w:type="dxa"/>
            <w:vAlign w:val="bottom"/>
          </w:tcPr>
          <w:p w14:paraId="4FB531DF" w14:textId="0BE8A36A" w:rsidR="009B6C8D" w:rsidRPr="0003047E" w:rsidRDefault="009B6C8D" w:rsidP="009B6C8D">
            <w:pPr>
              <w:spacing w:after="0" w:line="240" w:lineRule="auto"/>
              <w:rPr>
                <w:rFonts w:asciiTheme="majorHAnsi" w:hAnsiTheme="majorHAnsi"/>
                <w:sz w:val="21"/>
                <w:szCs w:val="21"/>
              </w:rPr>
            </w:pPr>
            <w:r w:rsidRPr="0003047E">
              <w:rPr>
                <w:rFonts w:asciiTheme="majorHAnsi" w:hAnsiTheme="majorHAnsi"/>
                <w:sz w:val="21"/>
                <w:szCs w:val="21"/>
              </w:rPr>
              <w:t>Pricing Clerk</w:t>
            </w:r>
          </w:p>
        </w:tc>
        <w:tc>
          <w:tcPr>
            <w:tcW w:w="1080" w:type="dxa"/>
            <w:vAlign w:val="bottom"/>
          </w:tcPr>
          <w:p w14:paraId="7547275A" w14:textId="76D1D1A0" w:rsidR="009B6C8D" w:rsidRPr="0003047E" w:rsidRDefault="009B6C8D" w:rsidP="009B6C8D">
            <w:pPr>
              <w:spacing w:after="0" w:line="240" w:lineRule="auto"/>
              <w:jc w:val="center"/>
              <w:rPr>
                <w:rFonts w:asciiTheme="majorHAnsi" w:hAnsiTheme="majorHAnsi"/>
                <w:sz w:val="21"/>
                <w:szCs w:val="21"/>
              </w:rPr>
            </w:pPr>
            <w:r w:rsidRPr="0003047E">
              <w:rPr>
                <w:rFonts w:asciiTheme="majorHAnsi" w:hAnsiTheme="majorHAnsi"/>
                <w:sz w:val="21"/>
                <w:szCs w:val="21"/>
              </w:rPr>
              <w:t>3</w:t>
            </w:r>
          </w:p>
        </w:tc>
        <w:tc>
          <w:tcPr>
            <w:tcW w:w="1170" w:type="dxa"/>
            <w:vAlign w:val="center"/>
          </w:tcPr>
          <w:p w14:paraId="45BDA4C0" w14:textId="124A6EBE" w:rsidR="009B6C8D" w:rsidRPr="0003047E" w:rsidRDefault="003328FD" w:rsidP="009B6C8D">
            <w:pPr>
              <w:spacing w:after="0" w:line="240" w:lineRule="auto"/>
              <w:jc w:val="center"/>
              <w:rPr>
                <w:rFonts w:asciiTheme="majorHAnsi" w:hAnsiTheme="majorHAnsi"/>
                <w:sz w:val="21"/>
                <w:szCs w:val="21"/>
              </w:rPr>
            </w:pPr>
            <w:r w:rsidRPr="0003047E">
              <w:rPr>
                <w:rFonts w:asciiTheme="majorHAnsi" w:hAnsiTheme="majorHAnsi"/>
                <w:sz w:val="21"/>
                <w:szCs w:val="21"/>
              </w:rPr>
              <w:t>0</w:t>
            </w:r>
          </w:p>
        </w:tc>
      </w:tr>
      <w:tr w:rsidR="009B6C8D" w:rsidRPr="0003047E" w14:paraId="3AD9D538" w14:textId="77777777" w:rsidTr="00142279">
        <w:trPr>
          <w:trHeight w:val="287"/>
          <w:tblHeader/>
        </w:trPr>
        <w:tc>
          <w:tcPr>
            <w:tcW w:w="2695" w:type="dxa"/>
            <w:shd w:val="clear" w:color="auto" w:fill="auto"/>
            <w:noWrap/>
            <w:vAlign w:val="bottom"/>
          </w:tcPr>
          <w:p w14:paraId="5B5C05E4" w14:textId="1E4625C4" w:rsidR="009B6C8D" w:rsidRPr="0003047E" w:rsidRDefault="009B6C8D" w:rsidP="009B6C8D">
            <w:pPr>
              <w:spacing w:after="0" w:line="240" w:lineRule="auto"/>
              <w:rPr>
                <w:rFonts w:asciiTheme="majorHAnsi" w:hAnsiTheme="majorHAnsi"/>
                <w:sz w:val="21"/>
                <w:szCs w:val="21"/>
              </w:rPr>
            </w:pPr>
            <w:r w:rsidRPr="0003047E">
              <w:rPr>
                <w:rFonts w:asciiTheme="majorHAnsi" w:hAnsiTheme="majorHAnsi"/>
                <w:sz w:val="21"/>
                <w:szCs w:val="21"/>
              </w:rPr>
              <w:t>Collections Specialist</w:t>
            </w:r>
          </w:p>
        </w:tc>
        <w:tc>
          <w:tcPr>
            <w:tcW w:w="1170" w:type="dxa"/>
            <w:shd w:val="clear" w:color="auto" w:fill="auto"/>
            <w:noWrap/>
            <w:vAlign w:val="bottom"/>
          </w:tcPr>
          <w:p w14:paraId="745AE88C" w14:textId="04238B1A" w:rsidR="009B6C8D" w:rsidRPr="0003047E" w:rsidRDefault="009B6C8D" w:rsidP="009B6C8D">
            <w:pPr>
              <w:spacing w:after="0" w:line="240" w:lineRule="auto"/>
              <w:jc w:val="center"/>
              <w:rPr>
                <w:rFonts w:asciiTheme="majorHAnsi" w:hAnsiTheme="majorHAnsi"/>
                <w:sz w:val="21"/>
                <w:szCs w:val="21"/>
              </w:rPr>
            </w:pPr>
            <w:r w:rsidRPr="0003047E">
              <w:rPr>
                <w:rFonts w:asciiTheme="majorHAnsi" w:hAnsiTheme="majorHAnsi"/>
                <w:sz w:val="21"/>
                <w:szCs w:val="21"/>
              </w:rPr>
              <w:t>10</w:t>
            </w:r>
          </w:p>
        </w:tc>
        <w:tc>
          <w:tcPr>
            <w:tcW w:w="1080" w:type="dxa"/>
            <w:shd w:val="clear" w:color="auto" w:fill="auto"/>
            <w:vAlign w:val="center"/>
          </w:tcPr>
          <w:p w14:paraId="5E983234" w14:textId="04EDDB70" w:rsidR="009B6C8D" w:rsidRPr="0003047E" w:rsidRDefault="003328FD" w:rsidP="009B6C8D">
            <w:pPr>
              <w:spacing w:after="0" w:line="240" w:lineRule="auto"/>
              <w:jc w:val="center"/>
              <w:rPr>
                <w:rFonts w:asciiTheme="majorHAnsi" w:eastAsia="Times New Roman" w:hAnsiTheme="majorHAnsi"/>
                <w:sz w:val="21"/>
                <w:szCs w:val="21"/>
              </w:rPr>
            </w:pPr>
            <w:r w:rsidRPr="0003047E">
              <w:rPr>
                <w:rFonts w:asciiTheme="majorHAnsi" w:eastAsia="Times New Roman" w:hAnsiTheme="majorHAnsi"/>
                <w:sz w:val="21"/>
                <w:szCs w:val="21"/>
              </w:rPr>
              <w:t>6</w:t>
            </w:r>
          </w:p>
        </w:tc>
        <w:tc>
          <w:tcPr>
            <w:tcW w:w="2970" w:type="dxa"/>
            <w:vAlign w:val="bottom"/>
          </w:tcPr>
          <w:p w14:paraId="0FCACBBC" w14:textId="6A63E933" w:rsidR="009B6C8D" w:rsidRPr="0003047E" w:rsidRDefault="009B6C8D" w:rsidP="009B6C8D">
            <w:pPr>
              <w:spacing w:after="0" w:line="240" w:lineRule="auto"/>
              <w:rPr>
                <w:rFonts w:asciiTheme="majorHAnsi" w:hAnsiTheme="majorHAnsi"/>
                <w:sz w:val="21"/>
                <w:szCs w:val="21"/>
              </w:rPr>
            </w:pPr>
            <w:r w:rsidRPr="0003047E">
              <w:rPr>
                <w:rFonts w:asciiTheme="majorHAnsi" w:hAnsiTheme="majorHAnsi"/>
                <w:sz w:val="21"/>
                <w:szCs w:val="21"/>
              </w:rPr>
              <w:t>Reimbursement Analyst</w:t>
            </w:r>
          </w:p>
        </w:tc>
        <w:tc>
          <w:tcPr>
            <w:tcW w:w="1080" w:type="dxa"/>
            <w:vAlign w:val="bottom"/>
          </w:tcPr>
          <w:p w14:paraId="71F6B2C7" w14:textId="15F62FF5" w:rsidR="009B6C8D" w:rsidRPr="0003047E" w:rsidRDefault="009B6C8D" w:rsidP="009B6C8D">
            <w:pPr>
              <w:spacing w:after="0" w:line="240" w:lineRule="auto"/>
              <w:jc w:val="center"/>
              <w:rPr>
                <w:rFonts w:asciiTheme="majorHAnsi" w:hAnsiTheme="majorHAnsi"/>
                <w:sz w:val="21"/>
                <w:szCs w:val="21"/>
              </w:rPr>
            </w:pPr>
            <w:r w:rsidRPr="0003047E">
              <w:rPr>
                <w:rFonts w:asciiTheme="majorHAnsi" w:hAnsiTheme="majorHAnsi"/>
                <w:sz w:val="21"/>
                <w:szCs w:val="21"/>
              </w:rPr>
              <w:t>3</w:t>
            </w:r>
          </w:p>
        </w:tc>
        <w:tc>
          <w:tcPr>
            <w:tcW w:w="1170" w:type="dxa"/>
            <w:vAlign w:val="center"/>
          </w:tcPr>
          <w:p w14:paraId="20356113" w14:textId="0EB26F86" w:rsidR="009B6C8D" w:rsidRPr="0003047E" w:rsidRDefault="003328FD" w:rsidP="009B6C8D">
            <w:pPr>
              <w:spacing w:after="0" w:line="240" w:lineRule="auto"/>
              <w:jc w:val="center"/>
              <w:rPr>
                <w:rFonts w:asciiTheme="majorHAnsi" w:hAnsiTheme="majorHAnsi"/>
                <w:sz w:val="21"/>
                <w:szCs w:val="21"/>
              </w:rPr>
            </w:pPr>
            <w:r w:rsidRPr="0003047E">
              <w:rPr>
                <w:rFonts w:asciiTheme="majorHAnsi" w:hAnsiTheme="majorHAnsi"/>
                <w:sz w:val="21"/>
                <w:szCs w:val="21"/>
              </w:rPr>
              <w:t>2</w:t>
            </w:r>
          </w:p>
        </w:tc>
      </w:tr>
      <w:tr w:rsidR="009B6C8D" w:rsidRPr="0003047E" w14:paraId="59B8F9F7" w14:textId="77777777" w:rsidTr="00142279">
        <w:trPr>
          <w:trHeight w:val="287"/>
          <w:tblHeader/>
        </w:trPr>
        <w:tc>
          <w:tcPr>
            <w:tcW w:w="2695" w:type="dxa"/>
            <w:shd w:val="clear" w:color="auto" w:fill="auto"/>
            <w:noWrap/>
            <w:vAlign w:val="bottom"/>
          </w:tcPr>
          <w:p w14:paraId="434BAE67" w14:textId="629C0F14" w:rsidR="009B6C8D" w:rsidRPr="0003047E" w:rsidRDefault="009B6C8D" w:rsidP="009B6C8D">
            <w:pPr>
              <w:spacing w:after="0" w:line="240" w:lineRule="auto"/>
              <w:rPr>
                <w:rFonts w:asciiTheme="majorHAnsi" w:hAnsiTheme="majorHAnsi"/>
                <w:sz w:val="21"/>
                <w:szCs w:val="21"/>
              </w:rPr>
            </w:pPr>
            <w:r w:rsidRPr="0003047E">
              <w:rPr>
                <w:rFonts w:asciiTheme="majorHAnsi" w:hAnsiTheme="majorHAnsi"/>
                <w:sz w:val="21"/>
                <w:szCs w:val="21"/>
              </w:rPr>
              <w:t>Medicare Enroller</w:t>
            </w:r>
          </w:p>
        </w:tc>
        <w:tc>
          <w:tcPr>
            <w:tcW w:w="1170" w:type="dxa"/>
            <w:shd w:val="clear" w:color="auto" w:fill="auto"/>
            <w:noWrap/>
            <w:vAlign w:val="bottom"/>
          </w:tcPr>
          <w:p w14:paraId="496E85C7" w14:textId="17FB59AB" w:rsidR="009B6C8D" w:rsidRPr="0003047E" w:rsidRDefault="009B6C8D" w:rsidP="009B6C8D">
            <w:pPr>
              <w:spacing w:after="0" w:line="240" w:lineRule="auto"/>
              <w:jc w:val="center"/>
              <w:rPr>
                <w:rFonts w:asciiTheme="majorHAnsi" w:hAnsiTheme="majorHAnsi"/>
                <w:sz w:val="21"/>
                <w:szCs w:val="21"/>
              </w:rPr>
            </w:pPr>
            <w:r w:rsidRPr="0003047E">
              <w:rPr>
                <w:rFonts w:asciiTheme="majorHAnsi" w:hAnsiTheme="majorHAnsi"/>
                <w:sz w:val="21"/>
                <w:szCs w:val="21"/>
              </w:rPr>
              <w:t>10</w:t>
            </w:r>
          </w:p>
        </w:tc>
        <w:tc>
          <w:tcPr>
            <w:tcW w:w="1080" w:type="dxa"/>
            <w:shd w:val="clear" w:color="auto" w:fill="auto"/>
            <w:vAlign w:val="center"/>
          </w:tcPr>
          <w:p w14:paraId="300EED66" w14:textId="64DA0B4A" w:rsidR="009B6C8D" w:rsidRPr="0003047E" w:rsidRDefault="003328FD" w:rsidP="009B6C8D">
            <w:pPr>
              <w:spacing w:after="0" w:line="240" w:lineRule="auto"/>
              <w:jc w:val="center"/>
              <w:rPr>
                <w:rFonts w:asciiTheme="majorHAnsi" w:eastAsia="Times New Roman" w:hAnsiTheme="majorHAnsi"/>
                <w:sz w:val="21"/>
                <w:szCs w:val="21"/>
              </w:rPr>
            </w:pPr>
            <w:r w:rsidRPr="0003047E">
              <w:rPr>
                <w:rFonts w:asciiTheme="majorHAnsi" w:eastAsia="Times New Roman" w:hAnsiTheme="majorHAnsi"/>
                <w:sz w:val="21"/>
                <w:szCs w:val="21"/>
              </w:rPr>
              <w:t>0</w:t>
            </w:r>
          </w:p>
        </w:tc>
        <w:tc>
          <w:tcPr>
            <w:tcW w:w="2970" w:type="dxa"/>
            <w:vAlign w:val="bottom"/>
          </w:tcPr>
          <w:p w14:paraId="47B62E2F" w14:textId="209A8919" w:rsidR="009B6C8D" w:rsidRPr="0003047E" w:rsidRDefault="009B6C8D" w:rsidP="009B6C8D">
            <w:pPr>
              <w:spacing w:after="0" w:line="240" w:lineRule="auto"/>
              <w:rPr>
                <w:rFonts w:asciiTheme="majorHAnsi" w:hAnsiTheme="majorHAnsi"/>
                <w:sz w:val="21"/>
                <w:szCs w:val="21"/>
              </w:rPr>
            </w:pPr>
            <w:r w:rsidRPr="0003047E">
              <w:rPr>
                <w:rFonts w:asciiTheme="majorHAnsi" w:hAnsiTheme="majorHAnsi"/>
                <w:sz w:val="21"/>
                <w:szCs w:val="21"/>
              </w:rPr>
              <w:t>Salesforce With Zuora Billing And Cpq</w:t>
            </w:r>
          </w:p>
        </w:tc>
        <w:tc>
          <w:tcPr>
            <w:tcW w:w="1080" w:type="dxa"/>
            <w:vAlign w:val="bottom"/>
          </w:tcPr>
          <w:p w14:paraId="33168988" w14:textId="638A354F" w:rsidR="009B6C8D" w:rsidRPr="0003047E" w:rsidRDefault="009B6C8D" w:rsidP="009B6C8D">
            <w:pPr>
              <w:spacing w:after="0" w:line="240" w:lineRule="auto"/>
              <w:jc w:val="center"/>
              <w:rPr>
                <w:rFonts w:asciiTheme="majorHAnsi" w:hAnsiTheme="majorHAnsi"/>
                <w:sz w:val="21"/>
                <w:szCs w:val="21"/>
              </w:rPr>
            </w:pPr>
            <w:r w:rsidRPr="0003047E">
              <w:rPr>
                <w:rFonts w:asciiTheme="majorHAnsi" w:hAnsiTheme="majorHAnsi"/>
                <w:sz w:val="21"/>
                <w:szCs w:val="21"/>
              </w:rPr>
              <w:t>3</w:t>
            </w:r>
          </w:p>
        </w:tc>
        <w:tc>
          <w:tcPr>
            <w:tcW w:w="1170" w:type="dxa"/>
            <w:vAlign w:val="center"/>
          </w:tcPr>
          <w:p w14:paraId="02A6F2B0" w14:textId="4F68A377" w:rsidR="009B6C8D" w:rsidRPr="0003047E" w:rsidRDefault="003328FD" w:rsidP="009B6C8D">
            <w:pPr>
              <w:spacing w:after="0" w:line="240" w:lineRule="auto"/>
              <w:jc w:val="center"/>
              <w:rPr>
                <w:rFonts w:asciiTheme="majorHAnsi" w:hAnsiTheme="majorHAnsi"/>
                <w:sz w:val="21"/>
                <w:szCs w:val="21"/>
              </w:rPr>
            </w:pPr>
            <w:r w:rsidRPr="0003047E">
              <w:rPr>
                <w:rFonts w:asciiTheme="majorHAnsi" w:hAnsiTheme="majorHAnsi"/>
                <w:sz w:val="21"/>
                <w:szCs w:val="21"/>
              </w:rPr>
              <w:t>3</w:t>
            </w:r>
          </w:p>
        </w:tc>
      </w:tr>
    </w:tbl>
    <w:p w14:paraId="5E44BB30" w14:textId="0C1657C3" w:rsidR="00750FFE" w:rsidRPr="0003047E" w:rsidRDefault="00750FFE" w:rsidP="002B3DE0">
      <w:pPr>
        <w:pStyle w:val="NoSpacing"/>
        <w:ind w:left="144"/>
        <w:rPr>
          <w:rFonts w:asciiTheme="majorHAnsi" w:hAnsiTheme="majorHAnsi"/>
          <w:i/>
          <w:sz w:val="21"/>
          <w:szCs w:val="21"/>
        </w:rPr>
      </w:pPr>
      <w:r w:rsidRPr="0003047E">
        <w:rPr>
          <w:rFonts w:asciiTheme="majorHAnsi" w:hAnsiTheme="majorHAnsi"/>
          <w:i/>
          <w:sz w:val="21"/>
          <w:szCs w:val="21"/>
        </w:rPr>
        <w:t>Source: Burning Glass</w:t>
      </w:r>
    </w:p>
    <w:p w14:paraId="5A1CC8ED" w14:textId="226F4D88" w:rsidR="002155A4" w:rsidRPr="0003047E" w:rsidRDefault="002155A4" w:rsidP="007501DA">
      <w:pPr>
        <w:pStyle w:val="Heading1"/>
      </w:pPr>
      <w:r w:rsidRPr="0003047E">
        <w:t>Industry Concentration</w:t>
      </w:r>
    </w:p>
    <w:p w14:paraId="612AE15C" w14:textId="6AE2AD02" w:rsidR="002155A4" w:rsidRPr="0003047E" w:rsidRDefault="000E5421" w:rsidP="00502B5D">
      <w:pPr>
        <w:pStyle w:val="NoSpacing"/>
        <w:spacing w:after="60"/>
        <w:rPr>
          <w:rFonts w:asciiTheme="majorHAnsi" w:hAnsiTheme="majorHAnsi"/>
          <w:sz w:val="21"/>
          <w:szCs w:val="21"/>
        </w:rPr>
      </w:pPr>
      <w:r w:rsidRPr="0003047E">
        <w:rPr>
          <w:rFonts w:asciiTheme="majorHAnsi" w:hAnsiTheme="majorHAnsi"/>
          <w:b/>
          <w:sz w:val="21"/>
          <w:szCs w:val="21"/>
        </w:rPr>
        <w:t>Table 5</w:t>
      </w:r>
      <w:r w:rsidR="004C666A" w:rsidRPr="0003047E">
        <w:rPr>
          <w:rFonts w:asciiTheme="majorHAnsi" w:hAnsiTheme="majorHAnsi"/>
          <w:b/>
          <w:sz w:val="21"/>
          <w:szCs w:val="21"/>
        </w:rPr>
        <w:t xml:space="preserve">. </w:t>
      </w:r>
      <w:r w:rsidR="001C1787" w:rsidRPr="0003047E">
        <w:rPr>
          <w:rFonts w:asciiTheme="majorHAnsi" w:hAnsiTheme="majorHAnsi"/>
          <w:b/>
          <w:sz w:val="21"/>
          <w:szCs w:val="21"/>
        </w:rPr>
        <w:t xml:space="preserve">Industries hiring </w:t>
      </w:r>
      <w:r w:rsidR="00382FA2" w:rsidRPr="0003047E">
        <w:rPr>
          <w:rFonts w:asciiTheme="majorHAnsi" w:hAnsiTheme="majorHAnsi"/>
          <w:b/>
          <w:sz w:val="21"/>
          <w:szCs w:val="21"/>
        </w:rPr>
        <w:t>Medical Biller</w:t>
      </w:r>
      <w:r w:rsidR="004F3477" w:rsidRPr="0003047E">
        <w:rPr>
          <w:rFonts w:asciiTheme="majorHAnsi" w:hAnsiTheme="majorHAnsi"/>
          <w:b/>
          <w:sz w:val="21"/>
          <w:szCs w:val="21"/>
        </w:rPr>
        <w:t xml:space="preserve"> </w:t>
      </w:r>
      <w:r w:rsidR="001C1787" w:rsidRPr="0003047E">
        <w:rPr>
          <w:rFonts w:asciiTheme="majorHAnsi" w:hAnsiTheme="majorHAnsi"/>
          <w:b/>
          <w:sz w:val="21"/>
          <w:szCs w:val="21"/>
        </w:rPr>
        <w:t>Workers in Bay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210"/>
        <w:gridCol w:w="990"/>
        <w:gridCol w:w="990"/>
        <w:gridCol w:w="1080"/>
        <w:gridCol w:w="990"/>
      </w:tblGrid>
      <w:tr w:rsidR="00AB65BC" w:rsidRPr="0003047E" w14:paraId="07638B9F" w14:textId="77777777" w:rsidTr="0003047E">
        <w:trPr>
          <w:trHeight w:val="288"/>
        </w:trPr>
        <w:tc>
          <w:tcPr>
            <w:tcW w:w="6210" w:type="dxa"/>
            <w:tcBorders>
              <w:right w:val="single" w:sz="4" w:space="0" w:color="A9A9A9" w:themeColor="accent5"/>
            </w:tcBorders>
            <w:shd w:val="clear" w:color="auto" w:fill="E0EE7C" w:themeFill="accent3" w:themeFillTint="66"/>
            <w:noWrap/>
            <w:vAlign w:val="center"/>
            <w:hideMark/>
          </w:tcPr>
          <w:p w14:paraId="451468A7" w14:textId="543FD0BF" w:rsidR="00AB65BC" w:rsidRPr="0003047E" w:rsidRDefault="00AB65BC" w:rsidP="00AB65BC">
            <w:pPr>
              <w:spacing w:after="0" w:line="240" w:lineRule="auto"/>
              <w:rPr>
                <w:rFonts w:asciiTheme="majorHAnsi" w:eastAsia="Times New Roman" w:hAnsiTheme="majorHAnsi"/>
                <w:bCs/>
                <w:sz w:val="21"/>
                <w:szCs w:val="21"/>
              </w:rPr>
            </w:pPr>
            <w:r w:rsidRPr="0003047E">
              <w:rPr>
                <w:rFonts w:asciiTheme="majorHAnsi" w:eastAsia="Times New Roman" w:hAnsiTheme="majorHAnsi"/>
                <w:bCs/>
                <w:sz w:val="21"/>
                <w:szCs w:val="21"/>
              </w:rPr>
              <w:t>Industry</w:t>
            </w:r>
            <w:r w:rsidR="00432B22" w:rsidRPr="0003047E">
              <w:rPr>
                <w:rFonts w:asciiTheme="majorHAnsi" w:eastAsia="Times New Roman" w:hAnsiTheme="majorHAnsi"/>
                <w:bCs/>
                <w:sz w:val="21"/>
                <w:szCs w:val="21"/>
              </w:rPr>
              <w:t xml:space="preserve"> – 6</w:t>
            </w:r>
            <w:r w:rsidRPr="0003047E">
              <w:rPr>
                <w:rFonts w:asciiTheme="majorHAnsi" w:eastAsia="Times New Roman" w:hAnsiTheme="maj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03047E" w:rsidRDefault="00481230" w:rsidP="00AB65BC">
            <w:pPr>
              <w:spacing w:after="0" w:line="240" w:lineRule="auto"/>
              <w:jc w:val="center"/>
              <w:rPr>
                <w:rFonts w:asciiTheme="majorHAnsi" w:eastAsia="Times New Roman" w:hAnsiTheme="majorHAnsi"/>
                <w:bCs/>
                <w:sz w:val="21"/>
                <w:szCs w:val="21"/>
              </w:rPr>
            </w:pPr>
            <w:r w:rsidRPr="0003047E">
              <w:rPr>
                <w:rFonts w:asciiTheme="majorHAnsi" w:eastAsia="Times New Roman" w:hAnsiTheme="majorHAnsi"/>
                <w:bCs/>
                <w:sz w:val="21"/>
                <w:szCs w:val="21"/>
              </w:rPr>
              <w:t>Jobs in Industry (2017</w:t>
            </w:r>
            <w:r w:rsidR="00AB65BC" w:rsidRPr="0003047E">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03047E" w:rsidRDefault="00AB65BC" w:rsidP="00AB65BC">
            <w:pPr>
              <w:spacing w:after="0" w:line="240" w:lineRule="auto"/>
              <w:jc w:val="center"/>
              <w:rPr>
                <w:rFonts w:asciiTheme="majorHAnsi" w:eastAsia="Times New Roman" w:hAnsiTheme="majorHAnsi"/>
                <w:bCs/>
                <w:sz w:val="21"/>
                <w:szCs w:val="21"/>
              </w:rPr>
            </w:pPr>
            <w:r w:rsidRPr="0003047E">
              <w:rPr>
                <w:rFonts w:asciiTheme="majorHAnsi" w:eastAsia="Times New Roman" w:hAnsiTheme="majorHAnsi"/>
                <w:bCs/>
                <w:sz w:val="21"/>
                <w:szCs w:val="21"/>
              </w:rPr>
              <w:t>Jobs in I</w:t>
            </w:r>
            <w:r w:rsidR="00481230" w:rsidRPr="0003047E">
              <w:rPr>
                <w:rFonts w:asciiTheme="majorHAnsi" w:eastAsia="Times New Roman" w:hAnsiTheme="majorHAnsi"/>
                <w:bCs/>
                <w:sz w:val="21"/>
                <w:szCs w:val="21"/>
              </w:rPr>
              <w:t>ndustry (2022</w:t>
            </w:r>
            <w:r w:rsidRPr="0003047E">
              <w:rPr>
                <w:rFonts w:asciiTheme="majorHAnsi" w:eastAsia="Times New Roman" w:hAnsiTheme="maj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03047E" w:rsidRDefault="00AB65BC" w:rsidP="00AB65BC">
            <w:pPr>
              <w:spacing w:after="0" w:line="240" w:lineRule="auto"/>
              <w:jc w:val="center"/>
              <w:rPr>
                <w:rFonts w:asciiTheme="majorHAnsi" w:eastAsia="Times New Roman" w:hAnsiTheme="majorHAnsi"/>
                <w:bCs/>
                <w:sz w:val="21"/>
                <w:szCs w:val="21"/>
              </w:rPr>
            </w:pPr>
            <w:r w:rsidRPr="0003047E">
              <w:rPr>
                <w:rFonts w:asciiTheme="majorHAnsi" w:eastAsia="Times New Roman" w:hAnsiTheme="majorHAnsi"/>
                <w:bCs/>
                <w:sz w:val="21"/>
                <w:szCs w:val="21"/>
              </w:rPr>
              <w:t xml:space="preserve">% Change </w:t>
            </w:r>
            <w:r w:rsidR="00481230" w:rsidRPr="0003047E">
              <w:rPr>
                <w:rFonts w:asciiTheme="majorHAnsi" w:eastAsia="Times New Roman" w:hAnsiTheme="majorHAnsi"/>
                <w:bCs/>
                <w:sz w:val="21"/>
                <w:szCs w:val="21"/>
              </w:rPr>
              <w:t>(2017-22</w:t>
            </w:r>
            <w:r w:rsidRPr="0003047E">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03047E" w:rsidRDefault="00237CDE" w:rsidP="00AB65BC">
            <w:pPr>
              <w:spacing w:after="0" w:line="240" w:lineRule="auto"/>
              <w:jc w:val="center"/>
              <w:rPr>
                <w:rFonts w:asciiTheme="majorHAnsi" w:eastAsia="Times New Roman" w:hAnsiTheme="majorHAnsi"/>
                <w:bCs/>
                <w:sz w:val="21"/>
                <w:szCs w:val="21"/>
              </w:rPr>
            </w:pPr>
            <w:r w:rsidRPr="0003047E">
              <w:rPr>
                <w:rFonts w:asciiTheme="majorHAnsi" w:eastAsia="Times New Roman" w:hAnsiTheme="majorHAnsi"/>
                <w:bCs/>
                <w:sz w:val="21"/>
                <w:szCs w:val="21"/>
              </w:rPr>
              <w:t>% in Industry (2017</w:t>
            </w:r>
            <w:r w:rsidR="00AB65BC" w:rsidRPr="0003047E">
              <w:rPr>
                <w:rFonts w:asciiTheme="majorHAnsi" w:eastAsia="Times New Roman" w:hAnsiTheme="majorHAnsi"/>
                <w:bCs/>
                <w:sz w:val="21"/>
                <w:szCs w:val="21"/>
              </w:rPr>
              <w:t>)</w:t>
            </w:r>
          </w:p>
        </w:tc>
      </w:tr>
      <w:tr w:rsidR="00142279" w:rsidRPr="0003047E" w14:paraId="19F540E1" w14:textId="77777777" w:rsidTr="0003047E">
        <w:trPr>
          <w:trHeight w:val="288"/>
        </w:trPr>
        <w:tc>
          <w:tcPr>
            <w:tcW w:w="6210" w:type="dxa"/>
            <w:tcBorders>
              <w:right w:val="single" w:sz="4" w:space="0" w:color="A9A9A9" w:themeColor="accent5"/>
            </w:tcBorders>
            <w:shd w:val="clear" w:color="auto" w:fill="auto"/>
            <w:noWrap/>
            <w:vAlign w:val="center"/>
          </w:tcPr>
          <w:p w14:paraId="7F215B49" w14:textId="23FE4227" w:rsidR="00142279" w:rsidRPr="0003047E" w:rsidRDefault="00142279" w:rsidP="00142279">
            <w:pPr>
              <w:spacing w:after="0" w:line="240" w:lineRule="auto"/>
              <w:rPr>
                <w:rFonts w:asciiTheme="majorHAnsi" w:hAnsiTheme="majorHAnsi"/>
                <w:sz w:val="21"/>
                <w:szCs w:val="21"/>
              </w:rPr>
            </w:pPr>
            <w:r w:rsidRPr="0003047E">
              <w:rPr>
                <w:rFonts w:asciiTheme="majorHAnsi" w:hAnsiTheme="majorHAnsi" w:cs="Arial"/>
                <w:sz w:val="21"/>
                <w:szCs w:val="21"/>
              </w:rPr>
              <w:t>Offices of Physicians (except Mental Health Specialists) (621111)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6CF34DAA"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1,455</w:t>
            </w:r>
          </w:p>
        </w:tc>
        <w:tc>
          <w:tcPr>
            <w:tcW w:w="990" w:type="dxa"/>
            <w:tcBorders>
              <w:left w:val="single" w:sz="4" w:space="0" w:color="A9A9A9" w:themeColor="accent5"/>
              <w:right w:val="single" w:sz="4" w:space="0" w:color="A9A9A9" w:themeColor="accent5"/>
            </w:tcBorders>
            <w:vAlign w:val="bottom"/>
          </w:tcPr>
          <w:p w14:paraId="54A1078F" w14:textId="4BFC595F"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1,454</w:t>
            </w:r>
          </w:p>
        </w:tc>
        <w:tc>
          <w:tcPr>
            <w:tcW w:w="1080" w:type="dxa"/>
            <w:tcBorders>
              <w:left w:val="single" w:sz="4" w:space="0" w:color="A9A9A9" w:themeColor="accent5"/>
              <w:right w:val="single" w:sz="4" w:space="0" w:color="A9A9A9" w:themeColor="accent5"/>
            </w:tcBorders>
            <w:vAlign w:val="bottom"/>
          </w:tcPr>
          <w:p w14:paraId="40ABE3A6" w14:textId="594273E4"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1%</w:t>
            </w:r>
          </w:p>
        </w:tc>
        <w:tc>
          <w:tcPr>
            <w:tcW w:w="990" w:type="dxa"/>
            <w:tcBorders>
              <w:left w:val="single" w:sz="4" w:space="0" w:color="A9A9A9" w:themeColor="accent5"/>
              <w:right w:val="single" w:sz="4" w:space="0" w:color="A9A9A9" w:themeColor="accent5"/>
            </w:tcBorders>
            <w:vAlign w:val="bottom"/>
          </w:tcPr>
          <w:p w14:paraId="1D4923F5" w14:textId="65E65C4D"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11.6%</w:t>
            </w:r>
          </w:p>
        </w:tc>
      </w:tr>
      <w:tr w:rsidR="00142279" w:rsidRPr="0003047E" w14:paraId="057A263B" w14:textId="77777777" w:rsidTr="0003047E">
        <w:trPr>
          <w:trHeight w:val="288"/>
        </w:trPr>
        <w:tc>
          <w:tcPr>
            <w:tcW w:w="6210" w:type="dxa"/>
            <w:tcBorders>
              <w:right w:val="single" w:sz="4" w:space="0" w:color="A9A9A9" w:themeColor="accent5"/>
            </w:tcBorders>
            <w:shd w:val="clear" w:color="auto" w:fill="auto"/>
            <w:noWrap/>
            <w:vAlign w:val="center"/>
          </w:tcPr>
          <w:p w14:paraId="2F15A507" w14:textId="4CABEBE5" w:rsidR="00142279" w:rsidRPr="0003047E" w:rsidRDefault="00142279" w:rsidP="00142279">
            <w:pPr>
              <w:spacing w:after="0" w:line="240" w:lineRule="auto"/>
              <w:rPr>
                <w:rFonts w:asciiTheme="majorHAnsi" w:hAnsiTheme="majorHAnsi"/>
                <w:sz w:val="21"/>
                <w:szCs w:val="21"/>
              </w:rPr>
            </w:pPr>
            <w:r w:rsidRPr="0003047E">
              <w:rPr>
                <w:rFonts w:asciiTheme="majorHAnsi" w:hAnsiTheme="majorHAnsi" w:cs="Arial"/>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6EEAD3A3"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618</w:t>
            </w:r>
          </w:p>
        </w:tc>
        <w:tc>
          <w:tcPr>
            <w:tcW w:w="990" w:type="dxa"/>
            <w:tcBorders>
              <w:left w:val="single" w:sz="4" w:space="0" w:color="A9A9A9" w:themeColor="accent5"/>
              <w:right w:val="single" w:sz="4" w:space="0" w:color="A9A9A9" w:themeColor="accent5"/>
            </w:tcBorders>
            <w:vAlign w:val="bottom"/>
          </w:tcPr>
          <w:p w14:paraId="0D18BC68" w14:textId="661E6938"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640</w:t>
            </w:r>
          </w:p>
        </w:tc>
        <w:tc>
          <w:tcPr>
            <w:tcW w:w="1080" w:type="dxa"/>
            <w:tcBorders>
              <w:left w:val="single" w:sz="4" w:space="0" w:color="A9A9A9" w:themeColor="accent5"/>
              <w:right w:val="single" w:sz="4" w:space="0" w:color="A9A9A9" w:themeColor="accent5"/>
            </w:tcBorders>
            <w:vAlign w:val="bottom"/>
          </w:tcPr>
          <w:p w14:paraId="09009902" w14:textId="1704F2F5"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8%</w:t>
            </w:r>
          </w:p>
        </w:tc>
        <w:tc>
          <w:tcPr>
            <w:tcW w:w="990" w:type="dxa"/>
            <w:tcBorders>
              <w:left w:val="single" w:sz="4" w:space="0" w:color="A9A9A9" w:themeColor="accent5"/>
              <w:right w:val="single" w:sz="4" w:space="0" w:color="A9A9A9" w:themeColor="accent5"/>
            </w:tcBorders>
            <w:vAlign w:val="bottom"/>
          </w:tcPr>
          <w:p w14:paraId="76FA902E" w14:textId="1A54D91B"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5.1%</w:t>
            </w:r>
          </w:p>
        </w:tc>
      </w:tr>
      <w:tr w:rsidR="00142279" w:rsidRPr="0003047E" w14:paraId="701BE19E" w14:textId="77777777" w:rsidTr="0003047E">
        <w:trPr>
          <w:trHeight w:val="288"/>
        </w:trPr>
        <w:tc>
          <w:tcPr>
            <w:tcW w:w="6210" w:type="dxa"/>
            <w:tcBorders>
              <w:right w:val="single" w:sz="4" w:space="0" w:color="A9A9A9" w:themeColor="accent5"/>
            </w:tcBorders>
            <w:shd w:val="clear" w:color="auto" w:fill="auto"/>
            <w:noWrap/>
            <w:vAlign w:val="center"/>
          </w:tcPr>
          <w:p w14:paraId="3A19601A" w14:textId="280C3BA5" w:rsidR="00142279" w:rsidRPr="0003047E" w:rsidRDefault="00142279" w:rsidP="00142279">
            <w:pPr>
              <w:spacing w:after="0" w:line="240" w:lineRule="auto"/>
              <w:rPr>
                <w:rFonts w:asciiTheme="majorHAnsi" w:hAnsiTheme="majorHAnsi"/>
                <w:sz w:val="21"/>
                <w:szCs w:val="21"/>
              </w:rPr>
            </w:pPr>
            <w:r w:rsidRPr="0003047E">
              <w:rPr>
                <w:rFonts w:asciiTheme="majorHAnsi" w:hAnsiTheme="majorHAnsi" w:cs="Arial"/>
                <w:sz w:val="21"/>
                <w:szCs w:val="21"/>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07C43BBD"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588</w:t>
            </w:r>
          </w:p>
        </w:tc>
        <w:tc>
          <w:tcPr>
            <w:tcW w:w="990" w:type="dxa"/>
            <w:tcBorders>
              <w:left w:val="single" w:sz="4" w:space="0" w:color="A9A9A9" w:themeColor="accent5"/>
              <w:right w:val="single" w:sz="4" w:space="0" w:color="A9A9A9" w:themeColor="accent5"/>
            </w:tcBorders>
            <w:vAlign w:val="bottom"/>
          </w:tcPr>
          <w:p w14:paraId="679E1651" w14:textId="0FFCB4AE"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588</w:t>
            </w:r>
          </w:p>
        </w:tc>
        <w:tc>
          <w:tcPr>
            <w:tcW w:w="1080" w:type="dxa"/>
            <w:tcBorders>
              <w:left w:val="single" w:sz="4" w:space="0" w:color="A9A9A9" w:themeColor="accent5"/>
              <w:right w:val="single" w:sz="4" w:space="0" w:color="A9A9A9" w:themeColor="accent5"/>
            </w:tcBorders>
            <w:vAlign w:val="bottom"/>
          </w:tcPr>
          <w:p w14:paraId="36CB13B1" w14:textId="24BD6A4D"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0%</w:t>
            </w:r>
          </w:p>
        </w:tc>
        <w:tc>
          <w:tcPr>
            <w:tcW w:w="990" w:type="dxa"/>
            <w:tcBorders>
              <w:left w:val="single" w:sz="4" w:space="0" w:color="A9A9A9" w:themeColor="accent5"/>
              <w:right w:val="single" w:sz="4" w:space="0" w:color="A9A9A9" w:themeColor="accent5"/>
            </w:tcBorders>
            <w:vAlign w:val="bottom"/>
          </w:tcPr>
          <w:p w14:paraId="27BF4737" w14:textId="536FDF61"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4.7%</w:t>
            </w:r>
          </w:p>
        </w:tc>
      </w:tr>
      <w:tr w:rsidR="00142279" w:rsidRPr="0003047E" w14:paraId="5532CB39" w14:textId="77777777" w:rsidTr="0003047E">
        <w:trPr>
          <w:trHeight w:val="288"/>
        </w:trPr>
        <w:tc>
          <w:tcPr>
            <w:tcW w:w="6210" w:type="dxa"/>
            <w:tcBorders>
              <w:right w:val="single" w:sz="4" w:space="0" w:color="A9A9A9" w:themeColor="accent5"/>
            </w:tcBorders>
            <w:shd w:val="clear" w:color="auto" w:fill="auto"/>
            <w:noWrap/>
            <w:vAlign w:val="center"/>
          </w:tcPr>
          <w:p w14:paraId="78AB6607" w14:textId="7F142B9C" w:rsidR="00142279" w:rsidRPr="0003047E" w:rsidRDefault="00142279" w:rsidP="00142279">
            <w:pPr>
              <w:spacing w:after="0" w:line="240" w:lineRule="auto"/>
              <w:rPr>
                <w:rFonts w:asciiTheme="majorHAnsi" w:hAnsiTheme="majorHAnsi"/>
                <w:sz w:val="21"/>
                <w:szCs w:val="21"/>
              </w:rPr>
            </w:pPr>
            <w:r w:rsidRPr="0003047E">
              <w:rPr>
                <w:rFonts w:asciiTheme="majorHAnsi" w:hAnsiTheme="majorHAnsi" w:cs="Arial"/>
                <w:sz w:val="21"/>
                <w:szCs w:val="21"/>
              </w:rPr>
              <w:t>Offices of Certified Public Accountants (541211)</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1A712632"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570</w:t>
            </w:r>
          </w:p>
        </w:tc>
        <w:tc>
          <w:tcPr>
            <w:tcW w:w="990" w:type="dxa"/>
            <w:tcBorders>
              <w:left w:val="single" w:sz="4" w:space="0" w:color="A9A9A9" w:themeColor="accent5"/>
              <w:right w:val="single" w:sz="4" w:space="0" w:color="A9A9A9" w:themeColor="accent5"/>
            </w:tcBorders>
            <w:vAlign w:val="bottom"/>
          </w:tcPr>
          <w:p w14:paraId="66437646" w14:textId="1B4EF295"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572</w:t>
            </w:r>
          </w:p>
        </w:tc>
        <w:tc>
          <w:tcPr>
            <w:tcW w:w="1080" w:type="dxa"/>
            <w:tcBorders>
              <w:left w:val="single" w:sz="4" w:space="0" w:color="A9A9A9" w:themeColor="accent5"/>
              <w:right w:val="single" w:sz="4" w:space="0" w:color="A9A9A9" w:themeColor="accent5"/>
            </w:tcBorders>
            <w:vAlign w:val="bottom"/>
          </w:tcPr>
          <w:p w14:paraId="451D37E4" w14:textId="73E674F4"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11%</w:t>
            </w:r>
          </w:p>
        </w:tc>
        <w:tc>
          <w:tcPr>
            <w:tcW w:w="990" w:type="dxa"/>
            <w:tcBorders>
              <w:left w:val="single" w:sz="4" w:space="0" w:color="A9A9A9" w:themeColor="accent5"/>
              <w:right w:val="single" w:sz="4" w:space="0" w:color="A9A9A9" w:themeColor="accent5"/>
            </w:tcBorders>
            <w:vAlign w:val="bottom"/>
          </w:tcPr>
          <w:p w14:paraId="0CF60537" w14:textId="031E8285"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4.6%</w:t>
            </w:r>
          </w:p>
        </w:tc>
      </w:tr>
      <w:tr w:rsidR="00142279" w:rsidRPr="0003047E" w14:paraId="2D553181" w14:textId="77777777" w:rsidTr="0003047E">
        <w:trPr>
          <w:trHeight w:val="288"/>
        </w:trPr>
        <w:tc>
          <w:tcPr>
            <w:tcW w:w="6210" w:type="dxa"/>
            <w:tcBorders>
              <w:right w:val="single" w:sz="4" w:space="0" w:color="A9A9A9" w:themeColor="accent5"/>
            </w:tcBorders>
            <w:shd w:val="clear" w:color="auto" w:fill="auto"/>
            <w:noWrap/>
            <w:vAlign w:val="center"/>
          </w:tcPr>
          <w:p w14:paraId="18AB250C" w14:textId="42B7A4FE" w:rsidR="00142279" w:rsidRPr="0003047E" w:rsidRDefault="00142279" w:rsidP="00142279">
            <w:pPr>
              <w:spacing w:after="0" w:line="240" w:lineRule="auto"/>
              <w:rPr>
                <w:rFonts w:asciiTheme="majorHAnsi" w:hAnsiTheme="majorHAnsi"/>
                <w:sz w:val="21"/>
                <w:szCs w:val="21"/>
              </w:rPr>
            </w:pPr>
            <w:r w:rsidRPr="0003047E">
              <w:rPr>
                <w:rFonts w:asciiTheme="majorHAnsi" w:hAnsiTheme="majorHAnsi" w:cs="Arial"/>
                <w:sz w:val="21"/>
                <w:szCs w:val="21"/>
              </w:rPr>
              <w:t>HMO Medical Centers (621491)</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5D8D1056"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566</w:t>
            </w:r>
          </w:p>
        </w:tc>
        <w:tc>
          <w:tcPr>
            <w:tcW w:w="990" w:type="dxa"/>
            <w:tcBorders>
              <w:left w:val="single" w:sz="4" w:space="0" w:color="A9A9A9" w:themeColor="accent5"/>
              <w:right w:val="single" w:sz="4" w:space="0" w:color="A9A9A9" w:themeColor="accent5"/>
            </w:tcBorders>
            <w:vAlign w:val="bottom"/>
          </w:tcPr>
          <w:p w14:paraId="6C66179B" w14:textId="4E9609F7"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571</w:t>
            </w:r>
          </w:p>
        </w:tc>
        <w:tc>
          <w:tcPr>
            <w:tcW w:w="1080" w:type="dxa"/>
            <w:tcBorders>
              <w:left w:val="single" w:sz="4" w:space="0" w:color="A9A9A9" w:themeColor="accent5"/>
              <w:right w:val="single" w:sz="4" w:space="0" w:color="A9A9A9" w:themeColor="accent5"/>
            </w:tcBorders>
            <w:vAlign w:val="bottom"/>
          </w:tcPr>
          <w:p w14:paraId="23A49178" w14:textId="10EABEF3"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28%</w:t>
            </w:r>
          </w:p>
        </w:tc>
        <w:tc>
          <w:tcPr>
            <w:tcW w:w="990" w:type="dxa"/>
            <w:tcBorders>
              <w:left w:val="single" w:sz="4" w:space="0" w:color="A9A9A9" w:themeColor="accent5"/>
              <w:right w:val="single" w:sz="4" w:space="0" w:color="A9A9A9" w:themeColor="accent5"/>
            </w:tcBorders>
            <w:vAlign w:val="bottom"/>
          </w:tcPr>
          <w:p w14:paraId="7B6D5B51" w14:textId="1FADABBC"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4.6%</w:t>
            </w:r>
          </w:p>
        </w:tc>
      </w:tr>
      <w:tr w:rsidR="00142279" w:rsidRPr="0003047E" w14:paraId="35B587A7" w14:textId="77777777" w:rsidTr="0003047E">
        <w:trPr>
          <w:trHeight w:val="288"/>
        </w:trPr>
        <w:tc>
          <w:tcPr>
            <w:tcW w:w="6210" w:type="dxa"/>
            <w:tcBorders>
              <w:right w:val="single" w:sz="4" w:space="0" w:color="A9A9A9" w:themeColor="accent5"/>
            </w:tcBorders>
            <w:shd w:val="clear" w:color="auto" w:fill="auto"/>
            <w:noWrap/>
            <w:vAlign w:val="center"/>
          </w:tcPr>
          <w:p w14:paraId="3858FE1A" w14:textId="3869A490" w:rsidR="00142279" w:rsidRPr="0003047E" w:rsidRDefault="00142279" w:rsidP="00142279">
            <w:pPr>
              <w:spacing w:after="0" w:line="240" w:lineRule="auto"/>
              <w:rPr>
                <w:rFonts w:asciiTheme="majorHAnsi" w:hAnsiTheme="majorHAnsi"/>
                <w:sz w:val="21"/>
                <w:szCs w:val="21"/>
              </w:rPr>
            </w:pPr>
            <w:r w:rsidRPr="0003047E">
              <w:rPr>
                <w:rFonts w:asciiTheme="majorHAnsi" w:hAnsiTheme="majorHAnsi" w:cs="Arial"/>
                <w:sz w:val="21"/>
                <w:szCs w:val="21"/>
              </w:rPr>
              <w:t>Office Administrative Services (561110)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391F1622"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572</w:t>
            </w:r>
          </w:p>
        </w:tc>
        <w:tc>
          <w:tcPr>
            <w:tcW w:w="990" w:type="dxa"/>
            <w:tcBorders>
              <w:left w:val="single" w:sz="4" w:space="0" w:color="A9A9A9" w:themeColor="accent5"/>
              <w:right w:val="single" w:sz="4" w:space="0" w:color="A9A9A9" w:themeColor="accent5"/>
            </w:tcBorders>
            <w:vAlign w:val="bottom"/>
          </w:tcPr>
          <w:p w14:paraId="5D9F4DB4" w14:textId="4EE0F3DB"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533</w:t>
            </w:r>
          </w:p>
        </w:tc>
        <w:tc>
          <w:tcPr>
            <w:tcW w:w="1080" w:type="dxa"/>
            <w:tcBorders>
              <w:left w:val="single" w:sz="4" w:space="0" w:color="A9A9A9" w:themeColor="accent5"/>
              <w:right w:val="single" w:sz="4" w:space="0" w:color="A9A9A9" w:themeColor="accent5"/>
            </w:tcBorders>
            <w:vAlign w:val="bottom"/>
          </w:tcPr>
          <w:p w14:paraId="4374CC9B" w14:textId="10910AF0"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color w:val="FF0000"/>
                <w:sz w:val="21"/>
                <w:szCs w:val="21"/>
              </w:rPr>
              <w:t xml:space="preserve"> (5%)</w:t>
            </w:r>
          </w:p>
        </w:tc>
        <w:tc>
          <w:tcPr>
            <w:tcW w:w="990" w:type="dxa"/>
            <w:tcBorders>
              <w:left w:val="single" w:sz="4" w:space="0" w:color="A9A9A9" w:themeColor="accent5"/>
              <w:right w:val="single" w:sz="4" w:space="0" w:color="A9A9A9" w:themeColor="accent5"/>
            </w:tcBorders>
            <w:vAlign w:val="bottom"/>
          </w:tcPr>
          <w:p w14:paraId="72DA2475" w14:textId="42279DDC"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4.3%</w:t>
            </w:r>
          </w:p>
        </w:tc>
      </w:tr>
      <w:tr w:rsidR="00142279" w:rsidRPr="0003047E" w14:paraId="05376A3A" w14:textId="77777777" w:rsidTr="0003047E">
        <w:trPr>
          <w:trHeight w:val="288"/>
        </w:trPr>
        <w:tc>
          <w:tcPr>
            <w:tcW w:w="6210" w:type="dxa"/>
            <w:tcBorders>
              <w:right w:val="single" w:sz="4" w:space="0" w:color="A9A9A9" w:themeColor="accent5"/>
            </w:tcBorders>
            <w:shd w:val="clear" w:color="auto" w:fill="auto"/>
            <w:noWrap/>
            <w:vAlign w:val="center"/>
          </w:tcPr>
          <w:p w14:paraId="1021E1EB" w14:textId="1B11B9EE" w:rsidR="00142279" w:rsidRPr="0003047E" w:rsidRDefault="00142279" w:rsidP="00142279">
            <w:pPr>
              <w:spacing w:after="0" w:line="240" w:lineRule="auto"/>
              <w:rPr>
                <w:rFonts w:asciiTheme="majorHAnsi" w:hAnsiTheme="majorHAnsi"/>
                <w:sz w:val="21"/>
                <w:szCs w:val="21"/>
              </w:rPr>
            </w:pPr>
            <w:r w:rsidRPr="0003047E">
              <w:rPr>
                <w:rFonts w:asciiTheme="majorHAnsi" w:hAnsiTheme="majorHAnsi" w:cs="Arial"/>
                <w:sz w:val="21"/>
                <w:szCs w:val="21"/>
              </w:rPr>
              <w:t>Hospitals (Local Government) (903622)</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06241D78"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380</w:t>
            </w:r>
          </w:p>
        </w:tc>
        <w:tc>
          <w:tcPr>
            <w:tcW w:w="990" w:type="dxa"/>
            <w:tcBorders>
              <w:left w:val="single" w:sz="4" w:space="0" w:color="A9A9A9" w:themeColor="accent5"/>
              <w:right w:val="single" w:sz="4" w:space="0" w:color="A9A9A9" w:themeColor="accent5"/>
            </w:tcBorders>
            <w:vAlign w:val="bottom"/>
          </w:tcPr>
          <w:p w14:paraId="281E7DF1" w14:textId="20C7E9AA"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385</w:t>
            </w:r>
          </w:p>
        </w:tc>
        <w:tc>
          <w:tcPr>
            <w:tcW w:w="1080" w:type="dxa"/>
            <w:tcBorders>
              <w:left w:val="single" w:sz="4" w:space="0" w:color="A9A9A9" w:themeColor="accent5"/>
              <w:right w:val="single" w:sz="4" w:space="0" w:color="A9A9A9" w:themeColor="accent5"/>
            </w:tcBorders>
            <w:vAlign w:val="bottom"/>
          </w:tcPr>
          <w:p w14:paraId="34D24B43" w14:textId="4E88CEDD"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9%</w:t>
            </w:r>
          </w:p>
        </w:tc>
        <w:tc>
          <w:tcPr>
            <w:tcW w:w="990" w:type="dxa"/>
            <w:tcBorders>
              <w:left w:val="single" w:sz="4" w:space="0" w:color="A9A9A9" w:themeColor="accent5"/>
              <w:right w:val="single" w:sz="4" w:space="0" w:color="A9A9A9" w:themeColor="accent5"/>
            </w:tcBorders>
            <w:vAlign w:val="bottom"/>
          </w:tcPr>
          <w:p w14:paraId="029E1279" w14:textId="2A1CE767"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3.1%</w:t>
            </w:r>
          </w:p>
        </w:tc>
      </w:tr>
      <w:tr w:rsidR="00142279" w:rsidRPr="0003047E" w14:paraId="10F3ED5B" w14:textId="77777777" w:rsidTr="0003047E">
        <w:trPr>
          <w:trHeight w:val="288"/>
        </w:trPr>
        <w:tc>
          <w:tcPr>
            <w:tcW w:w="6210" w:type="dxa"/>
            <w:tcBorders>
              <w:right w:val="single" w:sz="4" w:space="0" w:color="A9A9A9" w:themeColor="accent5"/>
            </w:tcBorders>
            <w:shd w:val="clear" w:color="auto" w:fill="auto"/>
            <w:noWrap/>
            <w:vAlign w:val="center"/>
          </w:tcPr>
          <w:p w14:paraId="39F2E460" w14:textId="6250D49F" w:rsidR="00142279" w:rsidRPr="0003047E" w:rsidRDefault="00142279" w:rsidP="00142279">
            <w:pPr>
              <w:spacing w:after="0" w:line="240" w:lineRule="auto"/>
              <w:rPr>
                <w:rFonts w:asciiTheme="majorHAnsi" w:hAnsiTheme="majorHAnsi"/>
                <w:sz w:val="21"/>
                <w:szCs w:val="21"/>
              </w:rPr>
            </w:pPr>
            <w:r w:rsidRPr="0003047E">
              <w:rPr>
                <w:rFonts w:asciiTheme="majorHAnsi" w:hAnsiTheme="maj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72F6F46D"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379</w:t>
            </w:r>
          </w:p>
        </w:tc>
        <w:tc>
          <w:tcPr>
            <w:tcW w:w="990" w:type="dxa"/>
            <w:tcBorders>
              <w:left w:val="single" w:sz="4" w:space="0" w:color="A9A9A9" w:themeColor="accent5"/>
              <w:right w:val="single" w:sz="4" w:space="0" w:color="A9A9A9" w:themeColor="accent5"/>
            </w:tcBorders>
            <w:vAlign w:val="bottom"/>
          </w:tcPr>
          <w:p w14:paraId="6DAD0A40" w14:textId="6E8FA0D7"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382</w:t>
            </w:r>
          </w:p>
        </w:tc>
        <w:tc>
          <w:tcPr>
            <w:tcW w:w="1080" w:type="dxa"/>
            <w:tcBorders>
              <w:left w:val="single" w:sz="4" w:space="0" w:color="A9A9A9" w:themeColor="accent5"/>
              <w:right w:val="single" w:sz="4" w:space="0" w:color="A9A9A9" w:themeColor="accent5"/>
            </w:tcBorders>
            <w:vAlign w:val="bottom"/>
          </w:tcPr>
          <w:p w14:paraId="226F21B4" w14:textId="694D39EC"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6%</w:t>
            </w:r>
          </w:p>
        </w:tc>
        <w:tc>
          <w:tcPr>
            <w:tcW w:w="990" w:type="dxa"/>
            <w:tcBorders>
              <w:left w:val="single" w:sz="4" w:space="0" w:color="A9A9A9" w:themeColor="accent5"/>
              <w:right w:val="single" w:sz="4" w:space="0" w:color="A9A9A9" w:themeColor="accent5"/>
            </w:tcBorders>
            <w:vAlign w:val="bottom"/>
          </w:tcPr>
          <w:p w14:paraId="1C6CB1F6" w14:textId="608C7B44"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3.0%</w:t>
            </w:r>
          </w:p>
        </w:tc>
      </w:tr>
      <w:tr w:rsidR="00142279" w:rsidRPr="0003047E" w14:paraId="5EE2924F" w14:textId="77777777" w:rsidTr="0003047E">
        <w:trPr>
          <w:trHeight w:val="288"/>
        </w:trPr>
        <w:tc>
          <w:tcPr>
            <w:tcW w:w="6210" w:type="dxa"/>
            <w:tcBorders>
              <w:right w:val="single" w:sz="4" w:space="0" w:color="A9A9A9" w:themeColor="accent5"/>
            </w:tcBorders>
            <w:shd w:val="clear" w:color="auto" w:fill="auto"/>
            <w:noWrap/>
            <w:vAlign w:val="center"/>
          </w:tcPr>
          <w:p w14:paraId="78E57E5E" w14:textId="27ECBD1C" w:rsidR="00142279" w:rsidRPr="0003047E" w:rsidRDefault="00142279" w:rsidP="00142279">
            <w:pPr>
              <w:spacing w:after="0" w:line="240" w:lineRule="auto"/>
              <w:rPr>
                <w:rFonts w:asciiTheme="majorHAnsi" w:hAnsiTheme="majorHAnsi"/>
                <w:sz w:val="21"/>
                <w:szCs w:val="21"/>
              </w:rPr>
            </w:pPr>
            <w:r w:rsidRPr="0003047E">
              <w:rPr>
                <w:rFonts w:asciiTheme="majorHAnsi" w:hAnsiTheme="majorHAnsi" w:cs="Arial"/>
                <w:sz w:val="21"/>
                <w:szCs w:val="21"/>
              </w:rPr>
              <w:t>Offices of Dentists (621210)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1922C047"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369</w:t>
            </w:r>
          </w:p>
        </w:tc>
        <w:tc>
          <w:tcPr>
            <w:tcW w:w="990" w:type="dxa"/>
            <w:tcBorders>
              <w:left w:val="single" w:sz="4" w:space="0" w:color="A9A9A9" w:themeColor="accent5"/>
              <w:right w:val="single" w:sz="4" w:space="0" w:color="A9A9A9" w:themeColor="accent5"/>
            </w:tcBorders>
            <w:vAlign w:val="bottom"/>
          </w:tcPr>
          <w:p w14:paraId="53FE2ACA" w14:textId="0D92E318"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372</w:t>
            </w:r>
          </w:p>
        </w:tc>
        <w:tc>
          <w:tcPr>
            <w:tcW w:w="1080" w:type="dxa"/>
            <w:tcBorders>
              <w:left w:val="single" w:sz="4" w:space="0" w:color="A9A9A9" w:themeColor="accent5"/>
              <w:right w:val="single" w:sz="4" w:space="0" w:color="A9A9A9" w:themeColor="accent5"/>
            </w:tcBorders>
            <w:vAlign w:val="bottom"/>
          </w:tcPr>
          <w:p w14:paraId="58BC796C" w14:textId="54CB28F6"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9%</w:t>
            </w:r>
          </w:p>
        </w:tc>
        <w:tc>
          <w:tcPr>
            <w:tcW w:w="990" w:type="dxa"/>
            <w:tcBorders>
              <w:left w:val="single" w:sz="4" w:space="0" w:color="A9A9A9" w:themeColor="accent5"/>
              <w:right w:val="single" w:sz="4" w:space="0" w:color="A9A9A9" w:themeColor="accent5"/>
            </w:tcBorders>
            <w:vAlign w:val="bottom"/>
          </w:tcPr>
          <w:p w14:paraId="518B0F9B" w14:textId="46587A6A"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3.0%</w:t>
            </w:r>
          </w:p>
        </w:tc>
      </w:tr>
      <w:tr w:rsidR="00142279" w:rsidRPr="0003047E" w14:paraId="1F92F1F9" w14:textId="77777777" w:rsidTr="0003047E">
        <w:trPr>
          <w:trHeight w:val="288"/>
        </w:trPr>
        <w:tc>
          <w:tcPr>
            <w:tcW w:w="6210" w:type="dxa"/>
            <w:tcBorders>
              <w:right w:val="single" w:sz="4" w:space="0" w:color="A9A9A9" w:themeColor="accent5"/>
            </w:tcBorders>
            <w:shd w:val="clear" w:color="auto" w:fill="auto"/>
            <w:noWrap/>
            <w:vAlign w:val="center"/>
          </w:tcPr>
          <w:p w14:paraId="3513DB35" w14:textId="4E71C1AE" w:rsidR="00142279" w:rsidRPr="0003047E" w:rsidRDefault="00142279" w:rsidP="00142279">
            <w:pPr>
              <w:spacing w:after="0" w:line="240" w:lineRule="auto"/>
              <w:rPr>
                <w:rFonts w:asciiTheme="majorHAnsi" w:hAnsiTheme="majorHAnsi"/>
                <w:sz w:val="21"/>
                <w:szCs w:val="21"/>
              </w:rPr>
            </w:pPr>
            <w:r w:rsidRPr="0003047E">
              <w:rPr>
                <w:rFonts w:asciiTheme="majorHAnsi" w:hAnsiTheme="majorHAnsi" w:cs="Arial"/>
                <w:sz w:val="21"/>
                <w:szCs w:val="21"/>
              </w:rPr>
              <w:t>Other Accounting Services (541219)</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53D7A7BE"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319</w:t>
            </w:r>
          </w:p>
        </w:tc>
        <w:tc>
          <w:tcPr>
            <w:tcW w:w="990" w:type="dxa"/>
            <w:tcBorders>
              <w:left w:val="single" w:sz="4" w:space="0" w:color="A9A9A9" w:themeColor="accent5"/>
              <w:right w:val="single" w:sz="4" w:space="0" w:color="A9A9A9" w:themeColor="accent5"/>
            </w:tcBorders>
            <w:vAlign w:val="bottom"/>
          </w:tcPr>
          <w:p w14:paraId="41EC3D8E" w14:textId="4207B5C8"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326</w:t>
            </w:r>
          </w:p>
        </w:tc>
        <w:tc>
          <w:tcPr>
            <w:tcW w:w="1080" w:type="dxa"/>
            <w:tcBorders>
              <w:left w:val="single" w:sz="4" w:space="0" w:color="A9A9A9" w:themeColor="accent5"/>
              <w:right w:val="single" w:sz="4" w:space="0" w:color="A9A9A9" w:themeColor="accent5"/>
            </w:tcBorders>
            <w:vAlign w:val="bottom"/>
          </w:tcPr>
          <w:p w14:paraId="1F0248B4" w14:textId="67351011"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9%</w:t>
            </w:r>
          </w:p>
        </w:tc>
        <w:tc>
          <w:tcPr>
            <w:tcW w:w="990" w:type="dxa"/>
            <w:tcBorders>
              <w:left w:val="single" w:sz="4" w:space="0" w:color="A9A9A9" w:themeColor="accent5"/>
              <w:right w:val="single" w:sz="4" w:space="0" w:color="A9A9A9" w:themeColor="accent5"/>
            </w:tcBorders>
            <w:vAlign w:val="bottom"/>
          </w:tcPr>
          <w:p w14:paraId="35ABEC3F" w14:textId="62145D27"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2.6%</w:t>
            </w:r>
          </w:p>
        </w:tc>
      </w:tr>
      <w:tr w:rsidR="00142279" w:rsidRPr="0003047E" w14:paraId="0EACD706" w14:textId="77777777" w:rsidTr="0003047E">
        <w:trPr>
          <w:trHeight w:val="288"/>
        </w:trPr>
        <w:tc>
          <w:tcPr>
            <w:tcW w:w="6210" w:type="dxa"/>
            <w:tcBorders>
              <w:right w:val="single" w:sz="4" w:space="0" w:color="A9A9A9" w:themeColor="accent5"/>
            </w:tcBorders>
            <w:shd w:val="clear" w:color="auto" w:fill="auto"/>
            <w:noWrap/>
            <w:vAlign w:val="center"/>
          </w:tcPr>
          <w:p w14:paraId="7ACA77EB" w14:textId="279BAE5D" w:rsidR="00142279" w:rsidRPr="0003047E" w:rsidRDefault="00142279" w:rsidP="00142279">
            <w:pPr>
              <w:spacing w:after="0" w:line="240" w:lineRule="auto"/>
              <w:rPr>
                <w:rFonts w:asciiTheme="majorHAnsi" w:hAnsiTheme="majorHAnsi"/>
                <w:sz w:val="21"/>
                <w:szCs w:val="21"/>
              </w:rPr>
            </w:pPr>
            <w:r w:rsidRPr="0003047E">
              <w:rPr>
                <w:rFonts w:asciiTheme="majorHAnsi" w:hAnsiTheme="majorHAnsi" w:cs="Arial"/>
                <w:sz w:val="21"/>
                <w:szCs w:val="21"/>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43D8634E"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256</w:t>
            </w:r>
          </w:p>
        </w:tc>
        <w:tc>
          <w:tcPr>
            <w:tcW w:w="990" w:type="dxa"/>
            <w:tcBorders>
              <w:left w:val="single" w:sz="4" w:space="0" w:color="A9A9A9" w:themeColor="accent5"/>
              <w:right w:val="single" w:sz="4" w:space="0" w:color="A9A9A9" w:themeColor="accent5"/>
            </w:tcBorders>
            <w:vAlign w:val="bottom"/>
          </w:tcPr>
          <w:p w14:paraId="4CA0E5CF" w14:textId="782C0766"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262</w:t>
            </w:r>
          </w:p>
        </w:tc>
        <w:tc>
          <w:tcPr>
            <w:tcW w:w="1080" w:type="dxa"/>
            <w:tcBorders>
              <w:left w:val="single" w:sz="4" w:space="0" w:color="A9A9A9" w:themeColor="accent5"/>
              <w:right w:val="single" w:sz="4" w:space="0" w:color="A9A9A9" w:themeColor="accent5"/>
            </w:tcBorders>
            <w:vAlign w:val="bottom"/>
          </w:tcPr>
          <w:p w14:paraId="539D0E77" w14:textId="3B600031"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11%</w:t>
            </w:r>
          </w:p>
        </w:tc>
        <w:tc>
          <w:tcPr>
            <w:tcW w:w="990" w:type="dxa"/>
            <w:tcBorders>
              <w:left w:val="single" w:sz="4" w:space="0" w:color="A9A9A9" w:themeColor="accent5"/>
              <w:right w:val="single" w:sz="4" w:space="0" w:color="A9A9A9" w:themeColor="accent5"/>
            </w:tcBorders>
            <w:vAlign w:val="bottom"/>
          </w:tcPr>
          <w:p w14:paraId="4B40C405" w14:textId="6C7DB0A4"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2.1%</w:t>
            </w:r>
          </w:p>
        </w:tc>
      </w:tr>
      <w:tr w:rsidR="00142279" w:rsidRPr="0003047E" w14:paraId="6C9E1566" w14:textId="77777777" w:rsidTr="0003047E">
        <w:trPr>
          <w:trHeight w:val="288"/>
        </w:trPr>
        <w:tc>
          <w:tcPr>
            <w:tcW w:w="6210" w:type="dxa"/>
            <w:tcBorders>
              <w:right w:val="single" w:sz="4" w:space="0" w:color="A9A9A9" w:themeColor="accent5"/>
            </w:tcBorders>
            <w:shd w:val="clear" w:color="auto" w:fill="auto"/>
            <w:noWrap/>
            <w:vAlign w:val="center"/>
          </w:tcPr>
          <w:p w14:paraId="5540996C" w14:textId="50DB9419" w:rsidR="00142279" w:rsidRPr="0003047E" w:rsidRDefault="00142279" w:rsidP="00142279">
            <w:pPr>
              <w:spacing w:after="0" w:line="240" w:lineRule="auto"/>
              <w:rPr>
                <w:rFonts w:asciiTheme="majorHAnsi" w:hAnsiTheme="majorHAnsi"/>
                <w:sz w:val="21"/>
                <w:szCs w:val="21"/>
              </w:rPr>
            </w:pPr>
            <w:r w:rsidRPr="0003047E">
              <w:rPr>
                <w:rFonts w:asciiTheme="majorHAnsi" w:hAnsiTheme="majorHAnsi" w:cs="Arial"/>
                <w:sz w:val="21"/>
                <w:szCs w:val="21"/>
              </w:rPr>
              <w:t>Offices of Lawyers (541110)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6D0DA8E9"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170</w:t>
            </w:r>
          </w:p>
        </w:tc>
        <w:tc>
          <w:tcPr>
            <w:tcW w:w="990" w:type="dxa"/>
            <w:tcBorders>
              <w:left w:val="single" w:sz="4" w:space="0" w:color="A9A9A9" w:themeColor="accent5"/>
              <w:right w:val="single" w:sz="4" w:space="0" w:color="A9A9A9" w:themeColor="accent5"/>
            </w:tcBorders>
            <w:vAlign w:val="bottom"/>
          </w:tcPr>
          <w:p w14:paraId="0B4314B7" w14:textId="22ED3935"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171</w:t>
            </w:r>
          </w:p>
        </w:tc>
        <w:tc>
          <w:tcPr>
            <w:tcW w:w="1080" w:type="dxa"/>
            <w:tcBorders>
              <w:left w:val="single" w:sz="4" w:space="0" w:color="A9A9A9" w:themeColor="accent5"/>
              <w:right w:val="single" w:sz="4" w:space="0" w:color="A9A9A9" w:themeColor="accent5"/>
            </w:tcBorders>
            <w:vAlign w:val="bottom"/>
          </w:tcPr>
          <w:p w14:paraId="277E744B" w14:textId="1B3FAB1D"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2%</w:t>
            </w:r>
          </w:p>
        </w:tc>
        <w:tc>
          <w:tcPr>
            <w:tcW w:w="990" w:type="dxa"/>
            <w:tcBorders>
              <w:left w:val="single" w:sz="4" w:space="0" w:color="A9A9A9" w:themeColor="accent5"/>
              <w:right w:val="single" w:sz="4" w:space="0" w:color="A9A9A9" w:themeColor="accent5"/>
            </w:tcBorders>
            <w:vAlign w:val="bottom"/>
          </w:tcPr>
          <w:p w14:paraId="3940237C" w14:textId="74374FC5"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1.4%</w:t>
            </w:r>
          </w:p>
        </w:tc>
      </w:tr>
      <w:tr w:rsidR="00142279" w:rsidRPr="0003047E" w14:paraId="2B7EBC0B" w14:textId="77777777" w:rsidTr="0003047E">
        <w:trPr>
          <w:trHeight w:val="288"/>
        </w:trPr>
        <w:tc>
          <w:tcPr>
            <w:tcW w:w="6210" w:type="dxa"/>
            <w:tcBorders>
              <w:right w:val="single" w:sz="4" w:space="0" w:color="A9A9A9" w:themeColor="accent5"/>
            </w:tcBorders>
            <w:shd w:val="clear" w:color="auto" w:fill="auto"/>
            <w:noWrap/>
            <w:vAlign w:val="center"/>
          </w:tcPr>
          <w:p w14:paraId="0E82CD87" w14:textId="4CF2C825" w:rsidR="00142279" w:rsidRPr="0003047E" w:rsidRDefault="00142279" w:rsidP="00142279">
            <w:pPr>
              <w:spacing w:after="0" w:line="240" w:lineRule="auto"/>
              <w:rPr>
                <w:rFonts w:asciiTheme="majorHAnsi" w:hAnsiTheme="majorHAnsi"/>
                <w:sz w:val="21"/>
                <w:szCs w:val="21"/>
              </w:rPr>
            </w:pPr>
            <w:r w:rsidRPr="0003047E">
              <w:rPr>
                <w:rFonts w:asciiTheme="majorHAnsi" w:hAnsiTheme="majorHAnsi" w:cs="Arial"/>
                <w:sz w:val="21"/>
                <w:szCs w:val="21"/>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0ADD8269"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158</w:t>
            </w:r>
          </w:p>
        </w:tc>
        <w:tc>
          <w:tcPr>
            <w:tcW w:w="990" w:type="dxa"/>
            <w:tcBorders>
              <w:left w:val="single" w:sz="4" w:space="0" w:color="A9A9A9" w:themeColor="accent5"/>
              <w:right w:val="single" w:sz="4" w:space="0" w:color="A9A9A9" w:themeColor="accent5"/>
            </w:tcBorders>
            <w:vAlign w:val="bottom"/>
          </w:tcPr>
          <w:p w14:paraId="459EE6A6" w14:textId="3D61D8B7"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161</w:t>
            </w:r>
          </w:p>
        </w:tc>
        <w:tc>
          <w:tcPr>
            <w:tcW w:w="1080" w:type="dxa"/>
            <w:tcBorders>
              <w:left w:val="single" w:sz="4" w:space="0" w:color="A9A9A9" w:themeColor="accent5"/>
              <w:right w:val="single" w:sz="4" w:space="0" w:color="A9A9A9" w:themeColor="accent5"/>
            </w:tcBorders>
            <w:vAlign w:val="bottom"/>
          </w:tcPr>
          <w:p w14:paraId="7C034093" w14:textId="0AFB8F5C"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18%</w:t>
            </w:r>
          </w:p>
        </w:tc>
        <w:tc>
          <w:tcPr>
            <w:tcW w:w="990" w:type="dxa"/>
            <w:tcBorders>
              <w:left w:val="single" w:sz="4" w:space="0" w:color="A9A9A9" w:themeColor="accent5"/>
              <w:right w:val="single" w:sz="4" w:space="0" w:color="A9A9A9" w:themeColor="accent5"/>
            </w:tcBorders>
            <w:vAlign w:val="bottom"/>
          </w:tcPr>
          <w:p w14:paraId="23D1322D" w14:textId="6B079F54"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1.3%</w:t>
            </w:r>
          </w:p>
        </w:tc>
      </w:tr>
      <w:tr w:rsidR="00142279" w:rsidRPr="0003047E" w14:paraId="268FA86E" w14:textId="77777777" w:rsidTr="0003047E">
        <w:trPr>
          <w:trHeight w:val="288"/>
        </w:trPr>
        <w:tc>
          <w:tcPr>
            <w:tcW w:w="6210" w:type="dxa"/>
            <w:tcBorders>
              <w:right w:val="single" w:sz="4" w:space="0" w:color="A9A9A9" w:themeColor="accent5"/>
            </w:tcBorders>
            <w:shd w:val="clear" w:color="auto" w:fill="auto"/>
            <w:noWrap/>
            <w:vAlign w:val="center"/>
          </w:tcPr>
          <w:p w14:paraId="1F485224" w14:textId="079E560C" w:rsidR="00142279" w:rsidRPr="0003047E" w:rsidRDefault="00142279" w:rsidP="00142279">
            <w:pPr>
              <w:spacing w:after="0" w:line="240" w:lineRule="auto"/>
              <w:rPr>
                <w:rFonts w:asciiTheme="majorHAnsi" w:hAnsiTheme="majorHAnsi"/>
                <w:sz w:val="21"/>
                <w:szCs w:val="21"/>
              </w:rPr>
            </w:pPr>
            <w:r w:rsidRPr="0003047E">
              <w:rPr>
                <w:rFonts w:asciiTheme="majorHAnsi" w:hAnsiTheme="majorHAnsi" w:cs="Arial"/>
                <w:sz w:val="21"/>
                <w:szCs w:val="21"/>
              </w:rPr>
              <w:lastRenderedPageBreak/>
              <w:t>Computer and Computer Peripheral Equipment and Software Merchant Wholesalers (423430)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1FF8397A"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154</w:t>
            </w:r>
          </w:p>
        </w:tc>
        <w:tc>
          <w:tcPr>
            <w:tcW w:w="990" w:type="dxa"/>
            <w:tcBorders>
              <w:left w:val="single" w:sz="4" w:space="0" w:color="A9A9A9" w:themeColor="accent5"/>
              <w:right w:val="single" w:sz="4" w:space="0" w:color="A9A9A9" w:themeColor="accent5"/>
            </w:tcBorders>
            <w:vAlign w:val="bottom"/>
          </w:tcPr>
          <w:p w14:paraId="44D61965" w14:textId="76797C4C"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154</w:t>
            </w:r>
          </w:p>
        </w:tc>
        <w:tc>
          <w:tcPr>
            <w:tcW w:w="1080" w:type="dxa"/>
            <w:tcBorders>
              <w:left w:val="single" w:sz="4" w:space="0" w:color="A9A9A9" w:themeColor="accent5"/>
              <w:right w:val="single" w:sz="4" w:space="0" w:color="A9A9A9" w:themeColor="accent5"/>
            </w:tcBorders>
            <w:vAlign w:val="bottom"/>
          </w:tcPr>
          <w:p w14:paraId="6498FE7F" w14:textId="4B1B76B9"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color w:val="FF0000"/>
                <w:sz w:val="21"/>
                <w:szCs w:val="21"/>
              </w:rPr>
              <w:t xml:space="preserve"> (3%)</w:t>
            </w:r>
          </w:p>
        </w:tc>
        <w:tc>
          <w:tcPr>
            <w:tcW w:w="990" w:type="dxa"/>
            <w:tcBorders>
              <w:left w:val="single" w:sz="4" w:space="0" w:color="A9A9A9" w:themeColor="accent5"/>
              <w:right w:val="single" w:sz="4" w:space="0" w:color="A9A9A9" w:themeColor="accent5"/>
            </w:tcBorders>
            <w:vAlign w:val="bottom"/>
          </w:tcPr>
          <w:p w14:paraId="5C6840ED" w14:textId="45156482"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1.2%</w:t>
            </w:r>
          </w:p>
        </w:tc>
      </w:tr>
      <w:tr w:rsidR="00142279" w:rsidRPr="0003047E" w14:paraId="301972E8" w14:textId="77777777" w:rsidTr="0003047E">
        <w:trPr>
          <w:trHeight w:val="288"/>
        </w:trPr>
        <w:tc>
          <w:tcPr>
            <w:tcW w:w="6210" w:type="dxa"/>
            <w:tcBorders>
              <w:right w:val="single" w:sz="4" w:space="0" w:color="A9A9A9" w:themeColor="accent5"/>
            </w:tcBorders>
            <w:shd w:val="clear" w:color="auto" w:fill="auto"/>
            <w:noWrap/>
            <w:vAlign w:val="center"/>
          </w:tcPr>
          <w:p w14:paraId="1E30771E" w14:textId="67EBF8C2" w:rsidR="00142279" w:rsidRPr="0003047E" w:rsidRDefault="00142279" w:rsidP="00142279">
            <w:pPr>
              <w:spacing w:after="0" w:line="240" w:lineRule="auto"/>
              <w:rPr>
                <w:rFonts w:asciiTheme="majorHAnsi" w:hAnsiTheme="majorHAnsi"/>
                <w:sz w:val="21"/>
                <w:szCs w:val="21"/>
              </w:rPr>
            </w:pPr>
            <w:r w:rsidRPr="0003047E">
              <w:rPr>
                <w:rFonts w:asciiTheme="majorHAnsi" w:hAnsiTheme="majorHAnsi" w:cs="Arial"/>
                <w:sz w:val="21"/>
                <w:szCs w:val="21"/>
              </w:rPr>
              <w:t>Tax Preparation Services (541213)</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0C3A40C0"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144</w:t>
            </w:r>
          </w:p>
        </w:tc>
        <w:tc>
          <w:tcPr>
            <w:tcW w:w="990" w:type="dxa"/>
            <w:tcBorders>
              <w:left w:val="single" w:sz="4" w:space="0" w:color="A9A9A9" w:themeColor="accent5"/>
              <w:right w:val="single" w:sz="4" w:space="0" w:color="A9A9A9" w:themeColor="accent5"/>
            </w:tcBorders>
            <w:vAlign w:val="bottom"/>
          </w:tcPr>
          <w:p w14:paraId="42868F5C" w14:textId="7ED05871"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148</w:t>
            </w:r>
          </w:p>
        </w:tc>
        <w:tc>
          <w:tcPr>
            <w:tcW w:w="1080" w:type="dxa"/>
            <w:tcBorders>
              <w:left w:val="single" w:sz="4" w:space="0" w:color="A9A9A9" w:themeColor="accent5"/>
              <w:right w:val="single" w:sz="4" w:space="0" w:color="A9A9A9" w:themeColor="accent5"/>
            </w:tcBorders>
            <w:vAlign w:val="bottom"/>
          </w:tcPr>
          <w:p w14:paraId="3F3682C8" w14:textId="70F1FAE0"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14%</w:t>
            </w:r>
          </w:p>
        </w:tc>
        <w:tc>
          <w:tcPr>
            <w:tcW w:w="990" w:type="dxa"/>
            <w:tcBorders>
              <w:left w:val="single" w:sz="4" w:space="0" w:color="A9A9A9" w:themeColor="accent5"/>
              <w:right w:val="single" w:sz="4" w:space="0" w:color="A9A9A9" w:themeColor="accent5"/>
            </w:tcBorders>
            <w:vAlign w:val="bottom"/>
          </w:tcPr>
          <w:p w14:paraId="2943FBA3" w14:textId="3BD5B11A"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1.2%</w:t>
            </w:r>
          </w:p>
        </w:tc>
      </w:tr>
      <w:tr w:rsidR="00142279" w:rsidRPr="0003047E" w14:paraId="2171644D" w14:textId="77777777" w:rsidTr="0003047E">
        <w:trPr>
          <w:trHeight w:val="288"/>
        </w:trPr>
        <w:tc>
          <w:tcPr>
            <w:tcW w:w="6210" w:type="dxa"/>
            <w:tcBorders>
              <w:right w:val="single" w:sz="4" w:space="0" w:color="A9A9A9" w:themeColor="accent5"/>
            </w:tcBorders>
            <w:shd w:val="clear" w:color="auto" w:fill="auto"/>
            <w:noWrap/>
            <w:vAlign w:val="center"/>
          </w:tcPr>
          <w:p w14:paraId="5A196920" w14:textId="0FF7F43C" w:rsidR="00142279" w:rsidRPr="0003047E" w:rsidRDefault="00142279" w:rsidP="00142279">
            <w:pPr>
              <w:spacing w:after="0" w:line="240" w:lineRule="auto"/>
              <w:rPr>
                <w:rFonts w:asciiTheme="majorHAnsi" w:hAnsiTheme="majorHAnsi"/>
                <w:sz w:val="21"/>
                <w:szCs w:val="21"/>
              </w:rPr>
            </w:pPr>
            <w:r w:rsidRPr="0003047E">
              <w:rPr>
                <w:rFonts w:asciiTheme="majorHAnsi" w:hAnsiTheme="majorHAnsi" w:cs="Arial"/>
                <w:sz w:val="21"/>
                <w:szCs w:val="21"/>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366167B5"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138</w:t>
            </w:r>
          </w:p>
        </w:tc>
        <w:tc>
          <w:tcPr>
            <w:tcW w:w="990" w:type="dxa"/>
            <w:tcBorders>
              <w:left w:val="single" w:sz="4" w:space="0" w:color="A9A9A9" w:themeColor="accent5"/>
              <w:right w:val="single" w:sz="4" w:space="0" w:color="A9A9A9" w:themeColor="accent5"/>
            </w:tcBorders>
            <w:vAlign w:val="bottom"/>
          </w:tcPr>
          <w:p w14:paraId="674A36B9" w14:textId="51D45049"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143</w:t>
            </w:r>
          </w:p>
        </w:tc>
        <w:tc>
          <w:tcPr>
            <w:tcW w:w="1080" w:type="dxa"/>
            <w:tcBorders>
              <w:left w:val="single" w:sz="4" w:space="0" w:color="A9A9A9" w:themeColor="accent5"/>
              <w:right w:val="single" w:sz="4" w:space="0" w:color="A9A9A9" w:themeColor="accent5"/>
            </w:tcBorders>
            <w:vAlign w:val="bottom"/>
          </w:tcPr>
          <w:p w14:paraId="252235D8" w14:textId="5918EFF0"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33%</w:t>
            </w:r>
          </w:p>
        </w:tc>
        <w:tc>
          <w:tcPr>
            <w:tcW w:w="990" w:type="dxa"/>
            <w:tcBorders>
              <w:left w:val="single" w:sz="4" w:space="0" w:color="A9A9A9" w:themeColor="accent5"/>
              <w:right w:val="single" w:sz="4" w:space="0" w:color="A9A9A9" w:themeColor="accent5"/>
            </w:tcBorders>
            <w:vAlign w:val="bottom"/>
          </w:tcPr>
          <w:p w14:paraId="2C7862C2" w14:textId="2CB9A7D9"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1.1%</w:t>
            </w:r>
          </w:p>
        </w:tc>
      </w:tr>
      <w:tr w:rsidR="00142279" w:rsidRPr="0003047E" w14:paraId="018B1A4A" w14:textId="77777777" w:rsidTr="0003047E">
        <w:trPr>
          <w:trHeight w:val="288"/>
        </w:trPr>
        <w:tc>
          <w:tcPr>
            <w:tcW w:w="6210" w:type="dxa"/>
            <w:tcBorders>
              <w:right w:val="single" w:sz="4" w:space="0" w:color="A9A9A9" w:themeColor="accent5"/>
            </w:tcBorders>
            <w:shd w:val="clear" w:color="auto" w:fill="auto"/>
            <w:noWrap/>
            <w:vAlign w:val="center"/>
          </w:tcPr>
          <w:p w14:paraId="1A98FA8F" w14:textId="69690B9E" w:rsidR="00142279" w:rsidRPr="0003047E" w:rsidRDefault="00142279" w:rsidP="00142279">
            <w:pPr>
              <w:spacing w:after="0" w:line="240" w:lineRule="auto"/>
              <w:rPr>
                <w:rFonts w:asciiTheme="majorHAnsi" w:hAnsiTheme="majorHAnsi"/>
                <w:sz w:val="21"/>
                <w:szCs w:val="21"/>
              </w:rPr>
            </w:pPr>
            <w:r w:rsidRPr="0003047E">
              <w:rPr>
                <w:rFonts w:asciiTheme="majorHAnsi" w:hAnsiTheme="majorHAnsi" w:cs="Arial"/>
                <w:sz w:val="21"/>
                <w:szCs w:val="21"/>
              </w:rPr>
              <w:t>Medical Laboratories (621511)</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7DEF99CA"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132</w:t>
            </w:r>
          </w:p>
        </w:tc>
        <w:tc>
          <w:tcPr>
            <w:tcW w:w="990" w:type="dxa"/>
            <w:tcBorders>
              <w:left w:val="single" w:sz="4" w:space="0" w:color="A9A9A9" w:themeColor="accent5"/>
              <w:right w:val="single" w:sz="4" w:space="0" w:color="A9A9A9" w:themeColor="accent5"/>
            </w:tcBorders>
            <w:vAlign w:val="bottom"/>
          </w:tcPr>
          <w:p w14:paraId="5F70B5C5" w14:textId="6BEBE213"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134</w:t>
            </w:r>
          </w:p>
        </w:tc>
        <w:tc>
          <w:tcPr>
            <w:tcW w:w="1080" w:type="dxa"/>
            <w:tcBorders>
              <w:left w:val="single" w:sz="4" w:space="0" w:color="A9A9A9" w:themeColor="accent5"/>
              <w:right w:val="single" w:sz="4" w:space="0" w:color="A9A9A9" w:themeColor="accent5"/>
            </w:tcBorders>
            <w:vAlign w:val="bottom"/>
          </w:tcPr>
          <w:p w14:paraId="01FA28CD" w14:textId="534CF14E"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30%</w:t>
            </w:r>
          </w:p>
        </w:tc>
        <w:tc>
          <w:tcPr>
            <w:tcW w:w="990" w:type="dxa"/>
            <w:tcBorders>
              <w:left w:val="single" w:sz="4" w:space="0" w:color="A9A9A9" w:themeColor="accent5"/>
              <w:right w:val="single" w:sz="4" w:space="0" w:color="A9A9A9" w:themeColor="accent5"/>
            </w:tcBorders>
            <w:vAlign w:val="bottom"/>
          </w:tcPr>
          <w:p w14:paraId="74FBF8F7" w14:textId="49D227A9" w:rsidR="00142279" w:rsidRPr="0003047E" w:rsidRDefault="00142279" w:rsidP="00142279">
            <w:pPr>
              <w:spacing w:after="0" w:line="240" w:lineRule="auto"/>
              <w:jc w:val="center"/>
              <w:rPr>
                <w:rFonts w:asciiTheme="majorHAnsi" w:hAnsiTheme="majorHAnsi"/>
                <w:sz w:val="21"/>
                <w:szCs w:val="21"/>
              </w:rPr>
            </w:pPr>
            <w:r w:rsidRPr="0003047E">
              <w:rPr>
                <w:rFonts w:asciiTheme="majorHAnsi" w:hAnsiTheme="majorHAnsi" w:cs="Arial"/>
                <w:sz w:val="21"/>
                <w:szCs w:val="21"/>
              </w:rPr>
              <w:t>1.1%</w:t>
            </w:r>
          </w:p>
        </w:tc>
      </w:tr>
    </w:tbl>
    <w:p w14:paraId="20CBF485" w14:textId="56F4EC1B" w:rsidR="00DC6997" w:rsidRPr="0003047E" w:rsidRDefault="00FD2C28" w:rsidP="0003047E">
      <w:pPr>
        <w:spacing w:after="360"/>
        <w:ind w:left="144"/>
        <w:rPr>
          <w:rFonts w:asciiTheme="majorHAnsi" w:hAnsiTheme="majorHAnsi"/>
          <w:i/>
          <w:sz w:val="21"/>
          <w:szCs w:val="21"/>
        </w:rPr>
      </w:pPr>
      <w:r w:rsidRPr="0003047E">
        <w:rPr>
          <w:rFonts w:asciiTheme="majorHAnsi" w:hAnsiTheme="majorHAnsi"/>
          <w:i/>
          <w:sz w:val="21"/>
          <w:szCs w:val="21"/>
        </w:rPr>
        <w:t xml:space="preserve">Source: EMSI </w:t>
      </w:r>
      <w:r w:rsidR="00A1522B" w:rsidRPr="0003047E">
        <w:rPr>
          <w:rFonts w:asciiTheme="majorHAnsi" w:hAnsiTheme="majorHAnsi"/>
          <w:i/>
          <w:sz w:val="21"/>
          <w:szCs w:val="21"/>
        </w:rPr>
        <w:t>2018.4</w:t>
      </w:r>
    </w:p>
    <w:p w14:paraId="002D90EC" w14:textId="13A2B6E0" w:rsidR="00E93F10" w:rsidRPr="0003047E" w:rsidRDefault="000E5421" w:rsidP="00BF1DA0">
      <w:pPr>
        <w:pStyle w:val="NoSpacing"/>
        <w:spacing w:after="80"/>
        <w:rPr>
          <w:rFonts w:asciiTheme="majorHAnsi" w:hAnsiTheme="majorHAnsi"/>
          <w:sz w:val="21"/>
          <w:szCs w:val="21"/>
        </w:rPr>
      </w:pPr>
      <w:r w:rsidRPr="0003047E">
        <w:rPr>
          <w:rFonts w:asciiTheme="majorHAnsi" w:hAnsiTheme="majorHAnsi"/>
          <w:b/>
          <w:sz w:val="21"/>
          <w:szCs w:val="21"/>
        </w:rPr>
        <w:t>Table 6</w:t>
      </w:r>
      <w:r w:rsidR="001342CC" w:rsidRPr="0003047E">
        <w:rPr>
          <w:rFonts w:asciiTheme="majorHAnsi" w:hAnsiTheme="majorHAnsi"/>
          <w:b/>
          <w:sz w:val="21"/>
          <w:szCs w:val="21"/>
        </w:rPr>
        <w:t xml:space="preserve">. </w:t>
      </w:r>
      <w:r w:rsidR="001C1787" w:rsidRPr="0003047E">
        <w:rPr>
          <w:rFonts w:asciiTheme="majorHAnsi" w:hAnsiTheme="majorHAnsi"/>
          <w:b/>
          <w:sz w:val="21"/>
          <w:szCs w:val="21"/>
        </w:rPr>
        <w:t xml:space="preserve">Top Employers </w:t>
      </w:r>
      <w:r w:rsidR="00CE226D">
        <w:rPr>
          <w:rFonts w:asciiTheme="majorHAnsi" w:hAnsiTheme="majorHAnsi"/>
          <w:b/>
          <w:sz w:val="21"/>
          <w:szCs w:val="21"/>
        </w:rPr>
        <w:t xml:space="preserve">Posting </w:t>
      </w:r>
      <w:r w:rsidR="00382FA2" w:rsidRPr="0003047E">
        <w:rPr>
          <w:rFonts w:asciiTheme="majorHAnsi" w:hAnsiTheme="majorHAnsi"/>
          <w:b/>
          <w:sz w:val="21"/>
          <w:szCs w:val="21"/>
        </w:rPr>
        <w:t>Medical Biller</w:t>
      </w:r>
      <w:r w:rsidR="004F3477" w:rsidRPr="0003047E">
        <w:rPr>
          <w:rFonts w:asciiTheme="majorHAnsi" w:hAnsiTheme="majorHAnsi"/>
          <w:b/>
          <w:sz w:val="21"/>
          <w:szCs w:val="21"/>
        </w:rPr>
        <w:t xml:space="preserve"> </w:t>
      </w:r>
      <w:r w:rsidR="001C1787" w:rsidRPr="0003047E">
        <w:rPr>
          <w:rFonts w:asciiTheme="majorHAnsi" w:hAnsiTheme="majorHAnsi"/>
          <w:b/>
          <w:sz w:val="21"/>
          <w:szCs w:val="21"/>
        </w:rPr>
        <w:t xml:space="preserve">Occupations in Bay </w:t>
      </w:r>
      <w:r w:rsidR="00EE2D60">
        <w:rPr>
          <w:rFonts w:asciiTheme="majorHAnsi" w:hAnsiTheme="majorHAnsi"/>
          <w:b/>
          <w:sz w:val="21"/>
          <w:szCs w:val="21"/>
        </w:rPr>
        <w:t xml:space="preserve">Region </w:t>
      </w:r>
      <w:r w:rsidR="001C1787" w:rsidRPr="0003047E">
        <w:rPr>
          <w:rFonts w:asciiTheme="majorHAnsi" w:hAnsiTheme="majorHAnsi"/>
          <w:b/>
          <w:sz w:val="21"/>
          <w:szCs w:val="21"/>
        </w:rPr>
        <w:t xml:space="preserve">and </w:t>
      </w:r>
      <w:r w:rsidR="007501DA" w:rsidRPr="0003047E">
        <w:rPr>
          <w:rFonts w:asciiTheme="majorHAnsi" w:hAnsiTheme="majorHAnsi"/>
          <w:b/>
          <w:sz w:val="21"/>
          <w:szCs w:val="21"/>
        </w:rPr>
        <w:t>Mid-Peninsula</w:t>
      </w:r>
      <w:r w:rsidR="000612F1" w:rsidRPr="0003047E">
        <w:rPr>
          <w:rFonts w:asciiTheme="majorHAnsi" w:hAnsiTheme="majorHAnsi"/>
          <w:b/>
          <w:sz w:val="21"/>
          <w:szCs w:val="21"/>
        </w:rPr>
        <w:t xml:space="preserve"> Sub-Region </w:t>
      </w:r>
      <w:r w:rsidR="001C1787" w:rsidRPr="0003047E">
        <w:rPr>
          <w:rFonts w:asciiTheme="majorHAnsi" w:hAnsiTheme="majorHAnsi"/>
          <w:b/>
          <w:sz w:val="21"/>
          <w:szCs w:val="21"/>
        </w:rPr>
        <w:t>(</w:t>
      </w:r>
      <w:r w:rsidR="00382FA2" w:rsidRPr="0003047E">
        <w:rPr>
          <w:rFonts w:asciiTheme="majorHAnsi" w:hAnsiTheme="majorHAnsi"/>
          <w:b/>
          <w:sz w:val="21"/>
          <w:szCs w:val="21"/>
        </w:rPr>
        <w:t>Jan 2018 - Dec 2018</w:t>
      </w:r>
      <w:r w:rsidR="001C1787" w:rsidRPr="0003047E">
        <w:rPr>
          <w:rFonts w:asciiTheme="majorHAnsi" w:hAnsiTheme="majorHAnsi"/>
          <w:b/>
          <w:sz w:val="21"/>
          <w:szCs w:val="21"/>
        </w:rPr>
        <w:t>)</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630"/>
        <w:gridCol w:w="2430"/>
        <w:gridCol w:w="630"/>
        <w:gridCol w:w="2340"/>
        <w:gridCol w:w="990"/>
      </w:tblGrid>
      <w:tr w:rsidR="00E22B42" w:rsidRPr="0003047E" w14:paraId="23161B89" w14:textId="5D2D7D56" w:rsidTr="00C01F5F">
        <w:trPr>
          <w:trHeight w:val="278"/>
          <w:tblHeader/>
        </w:trPr>
        <w:tc>
          <w:tcPr>
            <w:tcW w:w="306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03047E" w:rsidRDefault="00FB5153" w:rsidP="00FB5153">
            <w:pPr>
              <w:spacing w:after="0" w:line="240" w:lineRule="auto"/>
              <w:rPr>
                <w:rFonts w:asciiTheme="majorHAnsi" w:eastAsia="Times New Roman" w:hAnsiTheme="majorHAnsi"/>
                <w:sz w:val="21"/>
                <w:szCs w:val="21"/>
              </w:rPr>
            </w:pPr>
            <w:r w:rsidRPr="0003047E">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03047E" w:rsidRDefault="00FB5153" w:rsidP="00FB5153">
            <w:pPr>
              <w:spacing w:after="0" w:line="240" w:lineRule="auto"/>
              <w:jc w:val="center"/>
              <w:rPr>
                <w:rFonts w:asciiTheme="majorHAnsi" w:eastAsia="Times New Roman" w:hAnsiTheme="majorHAnsi"/>
                <w:sz w:val="21"/>
                <w:szCs w:val="21"/>
              </w:rPr>
            </w:pPr>
            <w:r w:rsidRPr="0003047E">
              <w:rPr>
                <w:rFonts w:asciiTheme="majorHAnsi" w:eastAsia="Times New Roman" w:hAnsiTheme="maj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03047E" w:rsidRDefault="00FB5153" w:rsidP="00FB5153">
            <w:pPr>
              <w:spacing w:after="0" w:line="240" w:lineRule="auto"/>
              <w:rPr>
                <w:rFonts w:asciiTheme="majorHAnsi" w:eastAsia="Times New Roman" w:hAnsiTheme="majorHAnsi"/>
                <w:sz w:val="21"/>
                <w:szCs w:val="21"/>
              </w:rPr>
            </w:pPr>
            <w:r w:rsidRPr="0003047E">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03047E" w:rsidRDefault="00FB5153" w:rsidP="00FB5153">
            <w:pPr>
              <w:spacing w:after="0" w:line="240" w:lineRule="auto"/>
              <w:jc w:val="center"/>
              <w:rPr>
                <w:rFonts w:asciiTheme="majorHAnsi" w:eastAsia="Times New Roman" w:hAnsiTheme="majorHAnsi"/>
                <w:sz w:val="21"/>
                <w:szCs w:val="21"/>
              </w:rPr>
            </w:pPr>
            <w:r w:rsidRPr="0003047E">
              <w:rPr>
                <w:rFonts w:asciiTheme="majorHAnsi" w:eastAsia="Times New Roman" w:hAnsiTheme="maj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03047E" w:rsidRDefault="00FB5153" w:rsidP="00FB5153">
            <w:pPr>
              <w:spacing w:after="0" w:line="240" w:lineRule="auto"/>
              <w:rPr>
                <w:rFonts w:asciiTheme="majorHAnsi" w:eastAsia="Times New Roman" w:hAnsiTheme="majorHAnsi"/>
                <w:sz w:val="21"/>
                <w:szCs w:val="21"/>
              </w:rPr>
            </w:pPr>
            <w:r w:rsidRPr="0003047E">
              <w:rPr>
                <w:rFonts w:asciiTheme="majorHAnsi" w:eastAsia="Times New Roman" w:hAnsiTheme="majorHAnsi"/>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1DF6EA56" w:rsidR="00FB5153" w:rsidRPr="0003047E" w:rsidRDefault="007501DA" w:rsidP="00FB5153">
            <w:pPr>
              <w:spacing w:after="0" w:line="240" w:lineRule="auto"/>
              <w:jc w:val="center"/>
              <w:rPr>
                <w:rFonts w:asciiTheme="majorHAnsi" w:eastAsia="Times New Roman" w:hAnsiTheme="majorHAnsi"/>
                <w:sz w:val="21"/>
                <w:szCs w:val="21"/>
              </w:rPr>
            </w:pPr>
            <w:r w:rsidRPr="0003047E">
              <w:rPr>
                <w:rFonts w:asciiTheme="majorHAnsi" w:hAnsiTheme="majorHAnsi"/>
                <w:sz w:val="21"/>
                <w:szCs w:val="21"/>
              </w:rPr>
              <w:t>Mid-Peninsula</w:t>
            </w:r>
          </w:p>
        </w:tc>
      </w:tr>
      <w:tr w:rsidR="003328FD" w:rsidRPr="0003047E" w14:paraId="699A0A6B" w14:textId="77777777" w:rsidTr="003328FD">
        <w:trPr>
          <w:trHeight w:val="260"/>
          <w:tblHeader/>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4FCE9B47" w:rsidR="003328FD" w:rsidRPr="0003047E" w:rsidRDefault="003328FD" w:rsidP="003328FD">
            <w:pPr>
              <w:spacing w:after="0" w:line="240" w:lineRule="auto"/>
              <w:rPr>
                <w:rFonts w:asciiTheme="majorHAnsi" w:hAnsiTheme="majorHAnsi"/>
                <w:sz w:val="21"/>
                <w:szCs w:val="21"/>
              </w:rPr>
            </w:pPr>
            <w:r w:rsidRPr="0003047E">
              <w:rPr>
                <w:rFonts w:asciiTheme="majorHAnsi" w:hAnsiTheme="majorHAnsi"/>
                <w:sz w:val="21"/>
                <w:szCs w:val="21"/>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4427E416" w:rsidR="003328FD" w:rsidRPr="0003047E" w:rsidRDefault="003328FD" w:rsidP="003328FD">
            <w:pPr>
              <w:spacing w:after="0" w:line="240" w:lineRule="auto"/>
              <w:jc w:val="right"/>
              <w:rPr>
                <w:rFonts w:asciiTheme="majorHAnsi" w:hAnsiTheme="majorHAnsi"/>
                <w:sz w:val="21"/>
                <w:szCs w:val="21"/>
              </w:rPr>
            </w:pPr>
            <w:r w:rsidRPr="0003047E">
              <w:rPr>
                <w:rFonts w:asciiTheme="majorHAnsi" w:hAnsiTheme="majorHAnsi"/>
                <w:sz w:val="21"/>
                <w:szCs w:val="21"/>
              </w:rPr>
              <w:t>12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77D03E28" w:rsidR="003328FD" w:rsidRPr="0003047E" w:rsidRDefault="003328FD" w:rsidP="003328FD">
            <w:pPr>
              <w:spacing w:after="0" w:line="240" w:lineRule="auto"/>
              <w:rPr>
                <w:rFonts w:asciiTheme="majorHAnsi" w:hAnsiTheme="majorHAnsi"/>
                <w:sz w:val="21"/>
                <w:szCs w:val="21"/>
              </w:rPr>
            </w:pPr>
            <w:r w:rsidRPr="0003047E">
              <w:rPr>
                <w:rFonts w:asciiTheme="majorHAnsi" w:hAnsiTheme="majorHAnsi"/>
                <w:sz w:val="21"/>
                <w:szCs w:val="21"/>
              </w:rPr>
              <w:t>Fred Finch Youth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0AED808B" w:rsidR="003328FD" w:rsidRPr="0003047E" w:rsidRDefault="003328FD" w:rsidP="003328FD">
            <w:pPr>
              <w:spacing w:after="0" w:line="240" w:lineRule="auto"/>
              <w:jc w:val="center"/>
              <w:rPr>
                <w:rFonts w:asciiTheme="majorHAnsi" w:hAnsiTheme="majorHAnsi"/>
                <w:sz w:val="21"/>
                <w:szCs w:val="21"/>
              </w:rPr>
            </w:pPr>
            <w:r w:rsidRPr="0003047E">
              <w:rPr>
                <w:rFonts w:asciiTheme="majorHAnsi" w:hAnsiTheme="majorHAnsi"/>
                <w:sz w:val="21"/>
                <w:szCs w:val="21"/>
              </w:rPr>
              <w:t>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5EB3565" w14:textId="54C87ABF" w:rsidR="003328FD" w:rsidRPr="0003047E" w:rsidRDefault="003328FD" w:rsidP="003328FD">
            <w:pPr>
              <w:spacing w:after="0" w:line="240" w:lineRule="auto"/>
              <w:rPr>
                <w:rFonts w:asciiTheme="majorHAnsi" w:hAnsiTheme="majorHAnsi"/>
                <w:sz w:val="21"/>
                <w:szCs w:val="21"/>
              </w:rPr>
            </w:pPr>
            <w:r w:rsidRPr="0003047E">
              <w:rPr>
                <w:rFonts w:asciiTheme="majorHAnsi" w:hAnsiTheme="majorHAnsi" w:cs="Calibri"/>
              </w:rPr>
              <w:t>UC San Francisco Medical Center</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B6C6CE2" w14:textId="39AA8C59" w:rsidR="003328FD" w:rsidRPr="0003047E" w:rsidRDefault="003328FD" w:rsidP="003328FD">
            <w:pPr>
              <w:spacing w:after="0" w:line="240" w:lineRule="auto"/>
              <w:jc w:val="center"/>
              <w:rPr>
                <w:rFonts w:asciiTheme="majorHAnsi" w:hAnsiTheme="majorHAnsi"/>
                <w:sz w:val="21"/>
                <w:szCs w:val="21"/>
              </w:rPr>
            </w:pPr>
            <w:r w:rsidRPr="0003047E">
              <w:rPr>
                <w:rFonts w:asciiTheme="majorHAnsi" w:hAnsiTheme="majorHAnsi" w:cs="Calibri"/>
              </w:rPr>
              <w:t>8</w:t>
            </w:r>
          </w:p>
        </w:tc>
      </w:tr>
      <w:tr w:rsidR="003328FD" w:rsidRPr="0003047E" w14:paraId="0DB7341C" w14:textId="77777777" w:rsidTr="003328FD">
        <w:trPr>
          <w:trHeight w:val="260"/>
          <w:tblHeader/>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58E8F6D" w14:textId="4965EC0B" w:rsidR="003328FD" w:rsidRPr="0003047E" w:rsidRDefault="003328FD" w:rsidP="003328FD">
            <w:pPr>
              <w:spacing w:after="0" w:line="240" w:lineRule="auto"/>
              <w:rPr>
                <w:rFonts w:asciiTheme="majorHAnsi" w:hAnsiTheme="majorHAnsi"/>
                <w:sz w:val="21"/>
                <w:szCs w:val="21"/>
              </w:rPr>
            </w:pPr>
            <w:r w:rsidRPr="0003047E">
              <w:rPr>
                <w:rFonts w:asciiTheme="majorHAnsi" w:hAnsiTheme="majorHAnsi"/>
                <w:sz w:val="21"/>
                <w:szCs w:val="21"/>
              </w:rPr>
              <w:t>Penske Automotive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5921194B" w14:textId="661D49D8" w:rsidR="003328FD" w:rsidRPr="0003047E" w:rsidRDefault="003328FD" w:rsidP="003328FD">
            <w:pPr>
              <w:spacing w:after="0" w:line="240" w:lineRule="auto"/>
              <w:jc w:val="right"/>
              <w:rPr>
                <w:rFonts w:asciiTheme="majorHAnsi" w:hAnsiTheme="majorHAnsi"/>
                <w:sz w:val="21"/>
                <w:szCs w:val="21"/>
              </w:rPr>
            </w:pPr>
            <w:r w:rsidRPr="0003047E">
              <w:rPr>
                <w:rFonts w:asciiTheme="majorHAnsi" w:hAnsiTheme="majorHAnsi"/>
                <w:sz w:val="21"/>
                <w:szCs w:val="21"/>
              </w:rPr>
              <w:t>12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5D44423" w14:textId="5468F949" w:rsidR="003328FD" w:rsidRPr="0003047E" w:rsidRDefault="003328FD" w:rsidP="003328FD">
            <w:pPr>
              <w:spacing w:after="0" w:line="240" w:lineRule="auto"/>
              <w:rPr>
                <w:rFonts w:asciiTheme="majorHAnsi" w:hAnsiTheme="majorHAnsi"/>
                <w:sz w:val="21"/>
                <w:szCs w:val="21"/>
              </w:rPr>
            </w:pPr>
            <w:r w:rsidRPr="0003047E">
              <w:rPr>
                <w:rFonts w:asciiTheme="majorHAnsi" w:hAnsiTheme="majorHAnsi"/>
                <w:sz w:val="21"/>
                <w:szCs w:val="21"/>
              </w:rPr>
              <w:t>Uc San Diego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46D027" w14:textId="5A30467A" w:rsidR="003328FD" w:rsidRPr="0003047E" w:rsidRDefault="003328FD" w:rsidP="003328FD">
            <w:pPr>
              <w:spacing w:after="0" w:line="240" w:lineRule="auto"/>
              <w:jc w:val="center"/>
              <w:rPr>
                <w:rFonts w:asciiTheme="majorHAnsi" w:hAnsiTheme="majorHAnsi"/>
                <w:sz w:val="21"/>
                <w:szCs w:val="21"/>
              </w:rPr>
            </w:pPr>
            <w:r w:rsidRPr="0003047E">
              <w:rPr>
                <w:rFonts w:asciiTheme="majorHAnsi" w:hAnsiTheme="majorHAnsi"/>
                <w:sz w:val="21"/>
                <w:szCs w:val="21"/>
              </w:rPr>
              <w:t>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6AC2F0E" w14:textId="79CFD31A" w:rsidR="003328FD" w:rsidRPr="0003047E" w:rsidRDefault="003328FD" w:rsidP="003328FD">
            <w:pPr>
              <w:spacing w:after="0" w:line="240" w:lineRule="auto"/>
              <w:rPr>
                <w:rFonts w:asciiTheme="majorHAnsi" w:hAnsiTheme="majorHAnsi"/>
                <w:sz w:val="21"/>
                <w:szCs w:val="21"/>
              </w:rPr>
            </w:pPr>
            <w:r w:rsidRPr="0003047E">
              <w:rPr>
                <w:rFonts w:asciiTheme="majorHAnsi" w:hAnsiTheme="majorHAnsi" w:cs="Calibri"/>
              </w:rPr>
              <w:t>Morgan Lewis Bockius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5D91F" w14:textId="73264372" w:rsidR="003328FD" w:rsidRPr="0003047E" w:rsidRDefault="003328FD" w:rsidP="003328FD">
            <w:pPr>
              <w:spacing w:after="0" w:line="240" w:lineRule="auto"/>
              <w:jc w:val="center"/>
              <w:rPr>
                <w:rFonts w:asciiTheme="majorHAnsi" w:hAnsiTheme="majorHAnsi"/>
                <w:sz w:val="21"/>
                <w:szCs w:val="21"/>
              </w:rPr>
            </w:pPr>
            <w:r w:rsidRPr="0003047E">
              <w:rPr>
                <w:rFonts w:asciiTheme="majorHAnsi" w:hAnsiTheme="majorHAnsi" w:cs="Calibri"/>
              </w:rPr>
              <w:t>6</w:t>
            </w:r>
          </w:p>
        </w:tc>
      </w:tr>
      <w:tr w:rsidR="003328FD" w:rsidRPr="0003047E" w14:paraId="10C8AB60" w14:textId="77777777" w:rsidTr="003328FD">
        <w:trPr>
          <w:trHeight w:val="260"/>
          <w:tblHeader/>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856D257" w14:textId="0CA6DA3C" w:rsidR="003328FD" w:rsidRPr="0003047E" w:rsidRDefault="003328FD" w:rsidP="003328FD">
            <w:pPr>
              <w:spacing w:after="0" w:line="240" w:lineRule="auto"/>
              <w:rPr>
                <w:rFonts w:asciiTheme="majorHAnsi" w:hAnsiTheme="majorHAnsi"/>
                <w:sz w:val="21"/>
                <w:szCs w:val="21"/>
              </w:rPr>
            </w:pPr>
            <w:r w:rsidRPr="0003047E">
              <w:rPr>
                <w:rFonts w:asciiTheme="majorHAnsi" w:hAnsiTheme="majorHAnsi"/>
                <w:sz w:val="21"/>
                <w:szCs w:val="21"/>
              </w:rPr>
              <w:t>La Clinica De La Raza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5D027FA" w14:textId="780EDF73" w:rsidR="003328FD" w:rsidRPr="0003047E" w:rsidRDefault="003328FD" w:rsidP="003328FD">
            <w:pPr>
              <w:spacing w:after="0" w:line="240" w:lineRule="auto"/>
              <w:jc w:val="right"/>
              <w:rPr>
                <w:rFonts w:asciiTheme="majorHAnsi" w:hAnsiTheme="majorHAnsi"/>
                <w:sz w:val="21"/>
                <w:szCs w:val="21"/>
              </w:rPr>
            </w:pPr>
            <w:r w:rsidRPr="0003047E">
              <w:rPr>
                <w:rFonts w:asciiTheme="majorHAnsi" w:hAnsiTheme="majorHAnsi"/>
                <w:sz w:val="21"/>
                <w:szCs w:val="21"/>
              </w:rPr>
              <w:t>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D9A6986" w14:textId="090C91D0" w:rsidR="003328FD" w:rsidRPr="0003047E" w:rsidRDefault="003328FD" w:rsidP="003328FD">
            <w:pPr>
              <w:spacing w:after="0" w:line="240" w:lineRule="auto"/>
              <w:rPr>
                <w:rFonts w:asciiTheme="majorHAnsi" w:hAnsiTheme="majorHAnsi"/>
                <w:sz w:val="21"/>
                <w:szCs w:val="21"/>
              </w:rPr>
            </w:pPr>
            <w:r w:rsidRPr="0003047E">
              <w:rPr>
                <w:rFonts w:asciiTheme="majorHAnsi" w:hAnsiTheme="majorHAnsi"/>
                <w:sz w:val="21"/>
                <w:szCs w:val="21"/>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7CF335E" w14:textId="424283B9" w:rsidR="003328FD" w:rsidRPr="0003047E" w:rsidRDefault="003328FD" w:rsidP="003328FD">
            <w:pPr>
              <w:spacing w:after="0" w:line="240" w:lineRule="auto"/>
              <w:jc w:val="center"/>
              <w:rPr>
                <w:rFonts w:asciiTheme="majorHAnsi" w:hAnsiTheme="majorHAnsi"/>
                <w:sz w:val="21"/>
                <w:szCs w:val="21"/>
              </w:rPr>
            </w:pPr>
            <w:r w:rsidRPr="0003047E">
              <w:rPr>
                <w:rFonts w:asciiTheme="majorHAnsi" w:hAnsiTheme="majorHAnsi"/>
                <w:sz w:val="21"/>
                <w:szCs w:val="21"/>
              </w:rPr>
              <w:t>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F25007" w14:textId="0E05C55D" w:rsidR="003328FD" w:rsidRPr="0003047E" w:rsidRDefault="003328FD" w:rsidP="003328FD">
            <w:pPr>
              <w:spacing w:after="0" w:line="240" w:lineRule="auto"/>
              <w:rPr>
                <w:rFonts w:asciiTheme="majorHAnsi" w:hAnsiTheme="majorHAnsi"/>
                <w:sz w:val="21"/>
                <w:szCs w:val="21"/>
              </w:rPr>
            </w:pPr>
            <w:r w:rsidRPr="0003047E">
              <w:rPr>
                <w:rFonts w:asciiTheme="majorHAnsi" w:hAnsiTheme="majorHAnsi" w:cs="Calibri"/>
              </w:rPr>
              <w:t>Vibrant America</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F4DCD6" w14:textId="28985862" w:rsidR="003328FD" w:rsidRPr="0003047E" w:rsidRDefault="003328FD" w:rsidP="003328FD">
            <w:pPr>
              <w:spacing w:after="0" w:line="240" w:lineRule="auto"/>
              <w:jc w:val="center"/>
              <w:rPr>
                <w:rFonts w:asciiTheme="majorHAnsi" w:hAnsiTheme="majorHAnsi"/>
                <w:sz w:val="21"/>
                <w:szCs w:val="21"/>
              </w:rPr>
            </w:pPr>
            <w:r w:rsidRPr="0003047E">
              <w:rPr>
                <w:rFonts w:asciiTheme="majorHAnsi" w:hAnsiTheme="majorHAnsi" w:cs="Calibri"/>
              </w:rPr>
              <w:t>5</w:t>
            </w:r>
          </w:p>
        </w:tc>
      </w:tr>
      <w:tr w:rsidR="003328FD" w:rsidRPr="0003047E" w14:paraId="64F1265D" w14:textId="77777777" w:rsidTr="003328FD">
        <w:trPr>
          <w:trHeight w:val="260"/>
          <w:tblHeader/>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D634D19" w14:textId="6D9F2CB2" w:rsidR="003328FD" w:rsidRPr="0003047E" w:rsidRDefault="003328FD" w:rsidP="003328FD">
            <w:pPr>
              <w:spacing w:after="0" w:line="240" w:lineRule="auto"/>
              <w:rPr>
                <w:rFonts w:asciiTheme="majorHAnsi" w:hAnsiTheme="majorHAnsi"/>
                <w:sz w:val="21"/>
                <w:szCs w:val="21"/>
              </w:rPr>
            </w:pPr>
            <w:r w:rsidRPr="0003047E">
              <w:rPr>
                <w:rFonts w:asciiTheme="majorHAnsi" w:hAnsiTheme="majorHAnsi"/>
                <w:sz w:val="21"/>
                <w:szCs w:val="21"/>
              </w:rPr>
              <w:t>UC San Francisco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591C65E" w14:textId="0E82947D" w:rsidR="003328FD" w:rsidRPr="0003047E" w:rsidRDefault="003328FD" w:rsidP="003328FD">
            <w:pPr>
              <w:spacing w:after="0" w:line="240" w:lineRule="auto"/>
              <w:jc w:val="right"/>
              <w:rPr>
                <w:rFonts w:asciiTheme="majorHAnsi" w:hAnsiTheme="majorHAnsi"/>
                <w:sz w:val="21"/>
                <w:szCs w:val="21"/>
              </w:rPr>
            </w:pPr>
            <w:r w:rsidRPr="0003047E">
              <w:rPr>
                <w:rFonts w:asciiTheme="majorHAnsi" w:hAnsiTheme="majorHAnsi"/>
                <w:sz w:val="21"/>
                <w:szCs w:val="21"/>
              </w:rPr>
              <w:t>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47401F4" w14:textId="0CC41BAA" w:rsidR="003328FD" w:rsidRPr="0003047E" w:rsidRDefault="003328FD" w:rsidP="003328FD">
            <w:pPr>
              <w:spacing w:after="0" w:line="240" w:lineRule="auto"/>
              <w:rPr>
                <w:rFonts w:asciiTheme="majorHAnsi" w:hAnsiTheme="majorHAnsi"/>
                <w:sz w:val="21"/>
                <w:szCs w:val="21"/>
              </w:rPr>
            </w:pPr>
            <w:r w:rsidRPr="0003047E">
              <w:rPr>
                <w:rFonts w:asciiTheme="majorHAnsi" w:hAnsiTheme="majorHAnsi"/>
                <w:sz w:val="21"/>
                <w:szCs w:val="21"/>
              </w:rPr>
              <w:t>Vibrant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17BC682" w14:textId="5A65F8DC" w:rsidR="003328FD" w:rsidRPr="0003047E" w:rsidRDefault="003328FD" w:rsidP="003328FD">
            <w:pPr>
              <w:spacing w:after="0" w:line="240" w:lineRule="auto"/>
              <w:jc w:val="center"/>
              <w:rPr>
                <w:rFonts w:asciiTheme="majorHAnsi" w:hAnsiTheme="majorHAnsi"/>
                <w:sz w:val="21"/>
                <w:szCs w:val="21"/>
              </w:rPr>
            </w:pPr>
            <w:r w:rsidRPr="0003047E">
              <w:rPr>
                <w:rFonts w:asciiTheme="majorHAnsi" w:hAnsiTheme="majorHAnsi"/>
                <w:sz w:val="21"/>
                <w:szCs w:val="21"/>
              </w:rPr>
              <w:t>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7B2D09" w14:textId="090714E0" w:rsidR="003328FD" w:rsidRPr="0003047E" w:rsidRDefault="003328FD" w:rsidP="003328FD">
            <w:pPr>
              <w:spacing w:after="0" w:line="240" w:lineRule="auto"/>
              <w:rPr>
                <w:rFonts w:asciiTheme="majorHAnsi" w:hAnsiTheme="majorHAnsi"/>
                <w:sz w:val="21"/>
                <w:szCs w:val="21"/>
              </w:rPr>
            </w:pPr>
            <w:r w:rsidRPr="0003047E">
              <w:rPr>
                <w:rFonts w:asciiTheme="majorHAnsi" w:hAnsiTheme="majorHAnsi" w:cs="Calibri"/>
              </w:rPr>
              <w:t>Rsi</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7B9ADF" w14:textId="16A8D663" w:rsidR="003328FD" w:rsidRPr="0003047E" w:rsidRDefault="003328FD" w:rsidP="003328FD">
            <w:pPr>
              <w:spacing w:after="0" w:line="240" w:lineRule="auto"/>
              <w:jc w:val="center"/>
              <w:rPr>
                <w:rFonts w:asciiTheme="majorHAnsi" w:hAnsiTheme="majorHAnsi"/>
                <w:sz w:val="21"/>
                <w:szCs w:val="21"/>
              </w:rPr>
            </w:pPr>
            <w:r w:rsidRPr="0003047E">
              <w:rPr>
                <w:rFonts w:asciiTheme="majorHAnsi" w:hAnsiTheme="majorHAnsi" w:cs="Calibri"/>
              </w:rPr>
              <w:t>4</w:t>
            </w:r>
          </w:p>
        </w:tc>
      </w:tr>
      <w:tr w:rsidR="003328FD" w:rsidRPr="0003047E" w14:paraId="672E5834" w14:textId="77777777" w:rsidTr="003328FD">
        <w:trPr>
          <w:trHeight w:val="260"/>
          <w:tblHeader/>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259B752" w14:textId="42874192" w:rsidR="003328FD" w:rsidRPr="0003047E" w:rsidRDefault="003328FD" w:rsidP="003328FD">
            <w:pPr>
              <w:spacing w:after="0" w:line="240" w:lineRule="auto"/>
              <w:rPr>
                <w:rFonts w:asciiTheme="majorHAnsi" w:hAnsiTheme="majorHAnsi"/>
                <w:sz w:val="21"/>
                <w:szCs w:val="21"/>
              </w:rPr>
            </w:pPr>
            <w:r w:rsidRPr="0003047E">
              <w:rPr>
                <w:rFonts w:asciiTheme="majorHAnsi" w:hAnsiTheme="majorHAnsi"/>
                <w:sz w:val="21"/>
                <w:szCs w:val="21"/>
              </w:rPr>
              <w:t>Bigge Crane Rigging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6DA9018" w14:textId="59EB66CA" w:rsidR="003328FD" w:rsidRPr="0003047E" w:rsidRDefault="003328FD" w:rsidP="003328FD">
            <w:pPr>
              <w:spacing w:after="0" w:line="240" w:lineRule="auto"/>
              <w:jc w:val="right"/>
              <w:rPr>
                <w:rFonts w:asciiTheme="majorHAnsi" w:hAnsiTheme="majorHAnsi"/>
                <w:sz w:val="21"/>
                <w:szCs w:val="21"/>
              </w:rPr>
            </w:pPr>
            <w:r w:rsidRPr="0003047E">
              <w:rPr>
                <w:rFonts w:asciiTheme="majorHAnsi" w:hAnsiTheme="majorHAnsi"/>
                <w:sz w:val="21"/>
                <w:szCs w:val="21"/>
              </w:rPr>
              <w:t>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6B140" w14:textId="1509014B" w:rsidR="003328FD" w:rsidRPr="0003047E" w:rsidRDefault="003328FD" w:rsidP="003328FD">
            <w:pPr>
              <w:spacing w:after="0" w:line="240" w:lineRule="auto"/>
              <w:rPr>
                <w:rFonts w:asciiTheme="majorHAnsi" w:hAnsiTheme="majorHAnsi"/>
                <w:sz w:val="21"/>
                <w:szCs w:val="21"/>
              </w:rPr>
            </w:pPr>
            <w:r w:rsidRPr="0003047E">
              <w:rPr>
                <w:rFonts w:asciiTheme="majorHAnsi" w:hAnsiTheme="majorHAnsi"/>
                <w:sz w:val="21"/>
                <w:szCs w:val="21"/>
              </w:rPr>
              <w:t>Westamerica Bancorporation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5AB77F" w14:textId="158346E8" w:rsidR="003328FD" w:rsidRPr="0003047E" w:rsidRDefault="003328FD" w:rsidP="003328FD">
            <w:pPr>
              <w:spacing w:after="0" w:line="240" w:lineRule="auto"/>
              <w:jc w:val="center"/>
              <w:rPr>
                <w:rFonts w:asciiTheme="majorHAnsi" w:hAnsiTheme="majorHAnsi"/>
                <w:sz w:val="21"/>
                <w:szCs w:val="21"/>
              </w:rPr>
            </w:pPr>
            <w:r w:rsidRPr="0003047E">
              <w:rPr>
                <w:rFonts w:asciiTheme="majorHAnsi" w:hAnsiTheme="majorHAnsi"/>
                <w:sz w:val="21"/>
                <w:szCs w:val="21"/>
              </w:rPr>
              <w:t>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3E5568" w14:textId="24C90E50" w:rsidR="003328FD" w:rsidRPr="0003047E" w:rsidRDefault="003328FD" w:rsidP="003328FD">
            <w:pPr>
              <w:spacing w:after="0" w:line="240" w:lineRule="auto"/>
              <w:rPr>
                <w:rFonts w:asciiTheme="majorHAnsi" w:hAnsiTheme="majorHAnsi"/>
                <w:sz w:val="21"/>
                <w:szCs w:val="21"/>
              </w:rPr>
            </w:pPr>
            <w:r w:rsidRPr="0003047E">
              <w:rPr>
                <w:rFonts w:asciiTheme="majorHAnsi" w:hAnsiTheme="majorHAnsi" w:cs="Calibri"/>
              </w:rPr>
              <w:t>University Of California San Francisco</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5F618D" w14:textId="6134A4C0" w:rsidR="003328FD" w:rsidRPr="0003047E" w:rsidRDefault="003328FD" w:rsidP="003328FD">
            <w:pPr>
              <w:spacing w:after="0" w:line="240" w:lineRule="auto"/>
              <w:jc w:val="center"/>
              <w:rPr>
                <w:rFonts w:asciiTheme="majorHAnsi" w:hAnsiTheme="majorHAnsi"/>
                <w:sz w:val="21"/>
                <w:szCs w:val="21"/>
              </w:rPr>
            </w:pPr>
            <w:r w:rsidRPr="0003047E">
              <w:rPr>
                <w:rFonts w:asciiTheme="majorHAnsi" w:hAnsiTheme="majorHAnsi" w:cs="Calibri"/>
              </w:rPr>
              <w:t>4</w:t>
            </w:r>
          </w:p>
        </w:tc>
      </w:tr>
      <w:tr w:rsidR="003328FD" w:rsidRPr="0003047E" w14:paraId="5F1B013F" w14:textId="77777777" w:rsidTr="003328FD">
        <w:trPr>
          <w:trHeight w:val="260"/>
          <w:tblHeader/>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7FAB800" w14:textId="36D32AAD" w:rsidR="003328FD" w:rsidRPr="0003047E" w:rsidRDefault="003328FD" w:rsidP="003328FD">
            <w:pPr>
              <w:spacing w:after="0" w:line="240" w:lineRule="auto"/>
              <w:rPr>
                <w:rFonts w:asciiTheme="majorHAnsi" w:hAnsiTheme="majorHAnsi"/>
                <w:sz w:val="21"/>
                <w:szCs w:val="21"/>
              </w:rPr>
            </w:pPr>
            <w:r w:rsidRPr="0003047E">
              <w:rPr>
                <w:rFonts w:asciiTheme="majorHAnsi" w:hAnsiTheme="majorHAnsi"/>
                <w:sz w:val="21"/>
                <w:szCs w:val="21"/>
              </w:rPr>
              <w:t>Planned Parenthood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871D487" w14:textId="5E18F9C6" w:rsidR="003328FD" w:rsidRPr="0003047E" w:rsidRDefault="003328FD" w:rsidP="003328FD">
            <w:pPr>
              <w:spacing w:after="0" w:line="240" w:lineRule="auto"/>
              <w:jc w:val="right"/>
              <w:rPr>
                <w:rFonts w:asciiTheme="majorHAnsi" w:hAnsiTheme="majorHAnsi"/>
                <w:sz w:val="21"/>
                <w:szCs w:val="21"/>
              </w:rPr>
            </w:pPr>
            <w:r w:rsidRPr="0003047E">
              <w:rPr>
                <w:rFonts w:asciiTheme="majorHAnsi" w:hAnsiTheme="majorHAnsi"/>
                <w:sz w:val="21"/>
                <w:szCs w:val="21"/>
              </w:rPr>
              <w:t>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1F33B0C" w14:textId="6843EFA5" w:rsidR="003328FD" w:rsidRPr="0003047E" w:rsidRDefault="003328FD" w:rsidP="003328FD">
            <w:pPr>
              <w:spacing w:after="0" w:line="240" w:lineRule="auto"/>
              <w:rPr>
                <w:rFonts w:asciiTheme="majorHAnsi" w:hAnsiTheme="majorHAnsi"/>
                <w:sz w:val="21"/>
                <w:szCs w:val="21"/>
              </w:rPr>
            </w:pPr>
            <w:r w:rsidRPr="0003047E">
              <w:rPr>
                <w:rFonts w:asciiTheme="majorHAnsi" w:hAnsiTheme="majorHAnsi"/>
                <w:sz w:val="21"/>
                <w:szCs w:val="21"/>
              </w:rPr>
              <w:t>Brinks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2D2CCE" w14:textId="114D8415" w:rsidR="003328FD" w:rsidRPr="0003047E" w:rsidRDefault="003328FD" w:rsidP="003328FD">
            <w:pPr>
              <w:spacing w:after="0" w:line="240" w:lineRule="auto"/>
              <w:jc w:val="center"/>
              <w:rPr>
                <w:rFonts w:asciiTheme="majorHAnsi" w:hAnsiTheme="majorHAnsi"/>
                <w:sz w:val="21"/>
                <w:szCs w:val="21"/>
              </w:rPr>
            </w:pPr>
            <w:r w:rsidRPr="0003047E">
              <w:rPr>
                <w:rFonts w:asciiTheme="majorHAnsi" w:hAnsiTheme="majorHAnsi"/>
                <w:sz w:val="21"/>
                <w:szCs w:val="21"/>
              </w:rPr>
              <w:t>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F1C8E9D" w14:textId="34F6DA7D" w:rsidR="003328FD" w:rsidRPr="0003047E" w:rsidRDefault="003328FD" w:rsidP="003328FD">
            <w:pPr>
              <w:spacing w:after="0" w:line="240" w:lineRule="auto"/>
              <w:rPr>
                <w:rFonts w:asciiTheme="majorHAnsi" w:hAnsiTheme="majorHAnsi"/>
                <w:sz w:val="21"/>
                <w:szCs w:val="21"/>
              </w:rPr>
            </w:pPr>
            <w:r w:rsidRPr="0003047E">
              <w:rPr>
                <w:rFonts w:asciiTheme="majorHAnsi" w:hAnsiTheme="majorHAnsi" w:cs="Calibri"/>
              </w:rPr>
              <w:t>Academy Art University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97E437" w14:textId="21A16637" w:rsidR="003328FD" w:rsidRPr="0003047E" w:rsidRDefault="003328FD" w:rsidP="003328FD">
            <w:pPr>
              <w:spacing w:after="0" w:line="240" w:lineRule="auto"/>
              <w:jc w:val="center"/>
              <w:rPr>
                <w:rFonts w:asciiTheme="majorHAnsi" w:hAnsiTheme="majorHAnsi"/>
                <w:sz w:val="21"/>
                <w:szCs w:val="21"/>
              </w:rPr>
            </w:pPr>
            <w:r w:rsidRPr="0003047E">
              <w:rPr>
                <w:rFonts w:asciiTheme="majorHAnsi" w:hAnsiTheme="majorHAnsi" w:cs="Calibri"/>
              </w:rPr>
              <w:t>3</w:t>
            </w:r>
          </w:p>
        </w:tc>
      </w:tr>
      <w:tr w:rsidR="003328FD" w:rsidRPr="0003047E" w14:paraId="578343CB" w14:textId="77777777" w:rsidTr="003328FD">
        <w:trPr>
          <w:trHeight w:val="260"/>
          <w:tblHeader/>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A0BC40D" w14:textId="7F331357" w:rsidR="003328FD" w:rsidRPr="0003047E" w:rsidRDefault="003328FD" w:rsidP="003328FD">
            <w:pPr>
              <w:spacing w:after="0" w:line="240" w:lineRule="auto"/>
              <w:rPr>
                <w:rFonts w:asciiTheme="majorHAnsi" w:hAnsiTheme="majorHAnsi"/>
                <w:sz w:val="21"/>
                <w:szCs w:val="21"/>
              </w:rPr>
            </w:pPr>
            <w:r w:rsidRPr="0003047E">
              <w:rPr>
                <w:rFonts w:asciiTheme="majorHAnsi" w:hAnsiTheme="majorHAnsi"/>
                <w:sz w:val="21"/>
                <w:szCs w:val="21"/>
              </w:rPr>
              <w:t>Sonic Automotive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06CEB5C" w14:textId="6579FED1" w:rsidR="003328FD" w:rsidRPr="0003047E" w:rsidRDefault="003328FD" w:rsidP="003328FD">
            <w:pPr>
              <w:spacing w:after="0" w:line="240" w:lineRule="auto"/>
              <w:jc w:val="right"/>
              <w:rPr>
                <w:rFonts w:asciiTheme="majorHAnsi" w:hAnsiTheme="majorHAnsi"/>
                <w:sz w:val="21"/>
                <w:szCs w:val="21"/>
              </w:rPr>
            </w:pPr>
            <w:r w:rsidRPr="0003047E">
              <w:rPr>
                <w:rFonts w:asciiTheme="majorHAnsi" w:hAnsiTheme="majorHAnsi"/>
                <w:sz w:val="21"/>
                <w:szCs w:val="21"/>
              </w:rPr>
              <w:t>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D8DEA96" w14:textId="65D0C5C2" w:rsidR="003328FD" w:rsidRPr="0003047E" w:rsidRDefault="003328FD" w:rsidP="003328FD">
            <w:pPr>
              <w:spacing w:after="0" w:line="240" w:lineRule="auto"/>
              <w:rPr>
                <w:rFonts w:asciiTheme="majorHAnsi" w:hAnsiTheme="majorHAnsi"/>
                <w:sz w:val="21"/>
                <w:szCs w:val="21"/>
              </w:rPr>
            </w:pPr>
            <w:r w:rsidRPr="0003047E">
              <w:rPr>
                <w:rFonts w:asciiTheme="majorHAnsi" w:hAnsiTheme="majorHAnsi"/>
                <w:sz w:val="21"/>
                <w:szCs w:val="21"/>
              </w:rPr>
              <w:t>Dla Piper Llp U 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6D3EE2" w14:textId="153FA328" w:rsidR="003328FD" w:rsidRPr="0003047E" w:rsidRDefault="003328FD" w:rsidP="003328FD">
            <w:pPr>
              <w:spacing w:after="0" w:line="240" w:lineRule="auto"/>
              <w:jc w:val="center"/>
              <w:rPr>
                <w:rFonts w:asciiTheme="majorHAnsi" w:hAnsiTheme="majorHAnsi"/>
                <w:sz w:val="21"/>
                <w:szCs w:val="21"/>
              </w:rPr>
            </w:pPr>
            <w:r w:rsidRPr="0003047E">
              <w:rPr>
                <w:rFonts w:asciiTheme="majorHAnsi" w:hAnsiTheme="majorHAnsi"/>
                <w:sz w:val="21"/>
                <w:szCs w:val="21"/>
              </w:rPr>
              <w:t>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121508" w14:textId="3AFC5558" w:rsidR="003328FD" w:rsidRPr="0003047E" w:rsidRDefault="003328FD" w:rsidP="003328FD">
            <w:pPr>
              <w:spacing w:after="0" w:line="240" w:lineRule="auto"/>
              <w:rPr>
                <w:rFonts w:asciiTheme="majorHAnsi" w:hAnsiTheme="majorHAnsi"/>
                <w:sz w:val="21"/>
                <w:szCs w:val="21"/>
              </w:rPr>
            </w:pPr>
            <w:r w:rsidRPr="0003047E">
              <w:rPr>
                <w:rFonts w:asciiTheme="majorHAnsi" w:hAnsiTheme="majorHAnsi" w:cs="Calibri"/>
              </w:rPr>
              <w:t>Arup</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ABD9ED5" w14:textId="56471F56" w:rsidR="003328FD" w:rsidRPr="0003047E" w:rsidRDefault="003328FD" w:rsidP="003328FD">
            <w:pPr>
              <w:spacing w:after="0" w:line="240" w:lineRule="auto"/>
              <w:jc w:val="center"/>
              <w:rPr>
                <w:rFonts w:asciiTheme="majorHAnsi" w:hAnsiTheme="majorHAnsi"/>
                <w:sz w:val="21"/>
                <w:szCs w:val="21"/>
              </w:rPr>
            </w:pPr>
            <w:r w:rsidRPr="0003047E">
              <w:rPr>
                <w:rFonts w:asciiTheme="majorHAnsi" w:hAnsiTheme="majorHAnsi" w:cs="Calibri"/>
              </w:rPr>
              <w:t>3</w:t>
            </w:r>
          </w:p>
        </w:tc>
      </w:tr>
      <w:tr w:rsidR="003328FD" w:rsidRPr="0003047E" w14:paraId="3D334FEF" w14:textId="77777777" w:rsidTr="003328FD">
        <w:trPr>
          <w:trHeight w:val="260"/>
          <w:tblHeader/>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CCAAAB" w14:textId="14318ED7" w:rsidR="003328FD" w:rsidRPr="0003047E" w:rsidRDefault="003328FD" w:rsidP="003328FD">
            <w:pPr>
              <w:spacing w:after="0" w:line="240" w:lineRule="auto"/>
              <w:rPr>
                <w:rFonts w:asciiTheme="majorHAnsi" w:hAnsiTheme="majorHAnsi"/>
                <w:sz w:val="21"/>
                <w:szCs w:val="21"/>
              </w:rPr>
            </w:pPr>
            <w:r w:rsidRPr="0003047E">
              <w:rPr>
                <w:rFonts w:asciiTheme="majorHAnsi" w:hAnsiTheme="majorHAnsi"/>
                <w:sz w:val="21"/>
                <w:szCs w:val="21"/>
              </w:rPr>
              <w:t>Wilson Sonsini Goodrich &amp; Rosati</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03BC5FDB" w14:textId="4C418BB2" w:rsidR="003328FD" w:rsidRPr="0003047E" w:rsidRDefault="003328FD" w:rsidP="003328FD">
            <w:pPr>
              <w:spacing w:after="0" w:line="240" w:lineRule="auto"/>
              <w:jc w:val="right"/>
              <w:rPr>
                <w:rFonts w:asciiTheme="majorHAnsi" w:hAnsiTheme="majorHAnsi"/>
                <w:sz w:val="21"/>
                <w:szCs w:val="21"/>
              </w:rPr>
            </w:pPr>
            <w:r w:rsidRPr="0003047E">
              <w:rPr>
                <w:rFonts w:asciiTheme="majorHAnsi" w:hAnsiTheme="majorHAnsi"/>
                <w:sz w:val="21"/>
                <w:szCs w:val="21"/>
              </w:rPr>
              <w:t>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CB60017" w14:textId="4562FCCA" w:rsidR="003328FD" w:rsidRPr="0003047E" w:rsidRDefault="003328FD" w:rsidP="003328FD">
            <w:pPr>
              <w:spacing w:after="0" w:line="240" w:lineRule="auto"/>
              <w:rPr>
                <w:rFonts w:asciiTheme="majorHAnsi" w:hAnsiTheme="majorHAnsi"/>
                <w:sz w:val="21"/>
                <w:szCs w:val="21"/>
              </w:rPr>
            </w:pPr>
            <w:r w:rsidRPr="0003047E">
              <w:rPr>
                <w:rFonts w:asciiTheme="majorHAnsi" w:hAnsiTheme="majorHAnsi"/>
                <w:sz w:val="21"/>
                <w:szCs w:val="21"/>
              </w:rPr>
              <w:t>Home Care Assistance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D2E60A7" w14:textId="0188A143" w:rsidR="003328FD" w:rsidRPr="0003047E" w:rsidRDefault="003328FD" w:rsidP="003328FD">
            <w:pPr>
              <w:spacing w:after="0" w:line="240" w:lineRule="auto"/>
              <w:jc w:val="center"/>
              <w:rPr>
                <w:rFonts w:asciiTheme="majorHAnsi" w:hAnsiTheme="majorHAnsi"/>
                <w:sz w:val="21"/>
                <w:szCs w:val="21"/>
              </w:rPr>
            </w:pPr>
            <w:r w:rsidRPr="0003047E">
              <w:rPr>
                <w:rFonts w:asciiTheme="majorHAnsi" w:hAnsiTheme="majorHAnsi"/>
                <w:sz w:val="21"/>
                <w:szCs w:val="21"/>
              </w:rPr>
              <w:t>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73EA888" w14:textId="2842DF82" w:rsidR="003328FD" w:rsidRPr="0003047E" w:rsidRDefault="003328FD" w:rsidP="003328FD">
            <w:pPr>
              <w:spacing w:after="0" w:line="240" w:lineRule="auto"/>
              <w:rPr>
                <w:rFonts w:asciiTheme="majorHAnsi" w:hAnsiTheme="majorHAnsi"/>
                <w:sz w:val="21"/>
                <w:szCs w:val="21"/>
              </w:rPr>
            </w:pPr>
            <w:r w:rsidRPr="0003047E">
              <w:rPr>
                <w:rFonts w:asciiTheme="majorHAnsi" w:hAnsiTheme="majorHAnsi" w:cs="Calibri"/>
              </w:rPr>
              <w:t>Dannis Woliver Kelley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43648" w14:textId="1A1854D3" w:rsidR="003328FD" w:rsidRPr="0003047E" w:rsidRDefault="003328FD" w:rsidP="003328FD">
            <w:pPr>
              <w:spacing w:after="0" w:line="240" w:lineRule="auto"/>
              <w:jc w:val="center"/>
              <w:rPr>
                <w:rFonts w:asciiTheme="majorHAnsi" w:hAnsiTheme="majorHAnsi"/>
                <w:sz w:val="21"/>
                <w:szCs w:val="21"/>
              </w:rPr>
            </w:pPr>
            <w:r w:rsidRPr="0003047E">
              <w:rPr>
                <w:rFonts w:asciiTheme="majorHAnsi" w:hAnsiTheme="majorHAnsi" w:cs="Calibri"/>
              </w:rPr>
              <w:t>3</w:t>
            </w:r>
          </w:p>
        </w:tc>
      </w:tr>
      <w:tr w:rsidR="003328FD" w:rsidRPr="0003047E" w14:paraId="1706C365" w14:textId="77777777" w:rsidTr="003328FD">
        <w:trPr>
          <w:trHeight w:val="260"/>
          <w:tblHeader/>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48E4D40" w14:textId="09991158" w:rsidR="003328FD" w:rsidRPr="0003047E" w:rsidRDefault="003328FD" w:rsidP="003328FD">
            <w:pPr>
              <w:spacing w:after="0" w:line="240" w:lineRule="auto"/>
              <w:rPr>
                <w:rFonts w:asciiTheme="majorHAnsi" w:hAnsiTheme="majorHAnsi"/>
                <w:sz w:val="21"/>
                <w:szCs w:val="21"/>
              </w:rPr>
            </w:pPr>
            <w:r w:rsidRPr="0003047E">
              <w:rPr>
                <w:rFonts w:asciiTheme="majorHAnsi" w:hAnsiTheme="majorHAnsi"/>
                <w:sz w:val="21"/>
                <w:szCs w:val="21"/>
              </w:rPr>
              <w:t>ARC Document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3690C1" w14:textId="503B231A" w:rsidR="003328FD" w:rsidRPr="0003047E" w:rsidRDefault="003328FD" w:rsidP="003328FD">
            <w:pPr>
              <w:spacing w:after="0" w:line="240" w:lineRule="auto"/>
              <w:jc w:val="right"/>
              <w:rPr>
                <w:rFonts w:asciiTheme="majorHAnsi" w:hAnsiTheme="majorHAnsi"/>
                <w:sz w:val="21"/>
                <w:szCs w:val="21"/>
              </w:rPr>
            </w:pPr>
            <w:r w:rsidRPr="0003047E">
              <w:rPr>
                <w:rFonts w:asciiTheme="majorHAnsi" w:hAnsiTheme="majorHAnsi"/>
                <w:sz w:val="21"/>
                <w:szCs w:val="21"/>
              </w:rPr>
              <w:t>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25C035F" w14:textId="719F2C94" w:rsidR="003328FD" w:rsidRPr="0003047E" w:rsidRDefault="003328FD" w:rsidP="003328FD">
            <w:pPr>
              <w:spacing w:after="0" w:line="240" w:lineRule="auto"/>
              <w:rPr>
                <w:rFonts w:asciiTheme="majorHAnsi" w:hAnsiTheme="majorHAnsi"/>
                <w:sz w:val="21"/>
                <w:szCs w:val="21"/>
              </w:rPr>
            </w:pPr>
            <w:r w:rsidRPr="0003047E">
              <w:rPr>
                <w:rFonts w:asciiTheme="majorHAnsi" w:hAnsiTheme="majorHAnsi"/>
                <w:sz w:val="21"/>
                <w:szCs w:val="21"/>
              </w:rPr>
              <w:t>Laughlin Falbo Levy Moresi</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FA2363" w14:textId="027E0E2D" w:rsidR="003328FD" w:rsidRPr="0003047E" w:rsidRDefault="003328FD" w:rsidP="003328FD">
            <w:pPr>
              <w:spacing w:after="0" w:line="240" w:lineRule="auto"/>
              <w:jc w:val="center"/>
              <w:rPr>
                <w:rFonts w:asciiTheme="majorHAnsi" w:hAnsiTheme="majorHAnsi"/>
                <w:sz w:val="21"/>
                <w:szCs w:val="21"/>
              </w:rPr>
            </w:pPr>
            <w:r w:rsidRPr="0003047E">
              <w:rPr>
                <w:rFonts w:asciiTheme="majorHAnsi" w:hAnsiTheme="majorHAnsi"/>
                <w:sz w:val="21"/>
                <w:szCs w:val="21"/>
              </w:rPr>
              <w:t>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D2C5891" w14:textId="2E2C0973" w:rsidR="003328FD" w:rsidRPr="0003047E" w:rsidRDefault="003328FD" w:rsidP="003328FD">
            <w:pPr>
              <w:spacing w:after="0" w:line="240" w:lineRule="auto"/>
              <w:rPr>
                <w:rFonts w:asciiTheme="majorHAnsi" w:hAnsiTheme="majorHAnsi"/>
                <w:sz w:val="21"/>
                <w:szCs w:val="21"/>
              </w:rPr>
            </w:pPr>
            <w:r w:rsidRPr="0003047E">
              <w:rPr>
                <w:rFonts w:asciiTheme="majorHAnsi" w:hAnsiTheme="majorHAnsi" w:cs="Calibri"/>
              </w:rPr>
              <w:t>Orthoworks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94E9715" w14:textId="647E171E" w:rsidR="003328FD" w:rsidRPr="0003047E" w:rsidRDefault="003328FD" w:rsidP="003328FD">
            <w:pPr>
              <w:spacing w:after="0" w:line="240" w:lineRule="auto"/>
              <w:jc w:val="center"/>
              <w:rPr>
                <w:rFonts w:asciiTheme="majorHAnsi" w:hAnsiTheme="majorHAnsi"/>
                <w:sz w:val="21"/>
                <w:szCs w:val="21"/>
              </w:rPr>
            </w:pPr>
            <w:r w:rsidRPr="0003047E">
              <w:rPr>
                <w:rFonts w:asciiTheme="majorHAnsi" w:hAnsiTheme="majorHAnsi" w:cs="Calibri"/>
              </w:rPr>
              <w:t>3</w:t>
            </w:r>
          </w:p>
        </w:tc>
      </w:tr>
      <w:tr w:rsidR="003328FD" w:rsidRPr="0003047E" w14:paraId="20647E51" w14:textId="77777777" w:rsidTr="003328FD">
        <w:trPr>
          <w:trHeight w:val="260"/>
          <w:tblHeader/>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3D320A" w14:textId="07BE76E3" w:rsidR="003328FD" w:rsidRPr="0003047E" w:rsidRDefault="003328FD" w:rsidP="003328FD">
            <w:pPr>
              <w:spacing w:after="0" w:line="240" w:lineRule="auto"/>
              <w:rPr>
                <w:rFonts w:asciiTheme="majorHAnsi" w:hAnsiTheme="majorHAnsi"/>
                <w:sz w:val="21"/>
                <w:szCs w:val="21"/>
              </w:rPr>
            </w:pPr>
            <w:r w:rsidRPr="0003047E">
              <w:rPr>
                <w:rFonts w:asciiTheme="majorHAnsi" w:hAnsiTheme="majorHAnsi"/>
                <w:sz w:val="21"/>
                <w:szCs w:val="21"/>
              </w:rPr>
              <w:t>Bluestar Refreshment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1B59F45" w14:textId="30E39F28" w:rsidR="003328FD" w:rsidRPr="0003047E" w:rsidRDefault="003328FD" w:rsidP="003328FD">
            <w:pPr>
              <w:spacing w:after="0" w:line="240" w:lineRule="auto"/>
              <w:jc w:val="right"/>
              <w:rPr>
                <w:rFonts w:asciiTheme="majorHAnsi" w:hAnsiTheme="majorHAnsi"/>
                <w:sz w:val="21"/>
                <w:szCs w:val="21"/>
              </w:rPr>
            </w:pPr>
            <w:r w:rsidRPr="0003047E">
              <w:rPr>
                <w:rFonts w:asciiTheme="majorHAnsi" w:hAnsiTheme="majorHAnsi"/>
                <w:sz w:val="21"/>
                <w:szCs w:val="21"/>
              </w:rPr>
              <w:t>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FABFAA7" w14:textId="38F27C49" w:rsidR="003328FD" w:rsidRPr="0003047E" w:rsidRDefault="003328FD" w:rsidP="003328FD">
            <w:pPr>
              <w:spacing w:after="0" w:line="240" w:lineRule="auto"/>
              <w:rPr>
                <w:rFonts w:asciiTheme="majorHAnsi" w:hAnsiTheme="majorHAnsi"/>
                <w:sz w:val="21"/>
                <w:szCs w:val="21"/>
              </w:rPr>
            </w:pPr>
            <w:r w:rsidRPr="0003047E">
              <w:rPr>
                <w:rFonts w:asciiTheme="majorHAnsi" w:hAnsiTheme="majorHAnsi"/>
                <w:sz w:val="21"/>
                <w:szCs w:val="21"/>
              </w:rPr>
              <w:t>Outfront Media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BB9150" w14:textId="4996CF3E" w:rsidR="003328FD" w:rsidRPr="0003047E" w:rsidRDefault="003328FD" w:rsidP="003328FD">
            <w:pPr>
              <w:spacing w:after="0" w:line="240" w:lineRule="auto"/>
              <w:jc w:val="center"/>
              <w:rPr>
                <w:rFonts w:asciiTheme="majorHAnsi" w:hAnsiTheme="majorHAnsi"/>
                <w:sz w:val="21"/>
                <w:szCs w:val="21"/>
              </w:rPr>
            </w:pPr>
            <w:r w:rsidRPr="0003047E">
              <w:rPr>
                <w:rFonts w:asciiTheme="majorHAnsi" w:hAnsiTheme="majorHAnsi"/>
                <w:sz w:val="21"/>
                <w:szCs w:val="21"/>
              </w:rPr>
              <w:t>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DC29030" w14:textId="2F1E962E" w:rsidR="003328FD" w:rsidRPr="0003047E" w:rsidRDefault="003328FD" w:rsidP="003328FD">
            <w:pPr>
              <w:spacing w:after="0" w:line="240" w:lineRule="auto"/>
              <w:rPr>
                <w:rFonts w:asciiTheme="majorHAnsi" w:hAnsiTheme="majorHAnsi"/>
                <w:sz w:val="21"/>
                <w:szCs w:val="21"/>
              </w:rPr>
            </w:pPr>
            <w:r w:rsidRPr="0003047E">
              <w:rPr>
                <w:rFonts w:asciiTheme="majorHAnsi" w:hAnsiTheme="majorHAnsi" w:cs="Calibri"/>
              </w:rPr>
              <w:t>Remind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227162" w14:textId="5C5529A1" w:rsidR="003328FD" w:rsidRPr="0003047E" w:rsidRDefault="003328FD" w:rsidP="003328FD">
            <w:pPr>
              <w:spacing w:after="0" w:line="240" w:lineRule="auto"/>
              <w:jc w:val="center"/>
              <w:rPr>
                <w:rFonts w:asciiTheme="majorHAnsi" w:hAnsiTheme="majorHAnsi"/>
                <w:sz w:val="21"/>
                <w:szCs w:val="21"/>
              </w:rPr>
            </w:pPr>
            <w:r w:rsidRPr="0003047E">
              <w:rPr>
                <w:rFonts w:asciiTheme="majorHAnsi" w:hAnsiTheme="majorHAnsi" w:cs="Calibri"/>
              </w:rPr>
              <w:t>3</w:t>
            </w:r>
          </w:p>
        </w:tc>
      </w:tr>
      <w:tr w:rsidR="003328FD" w:rsidRPr="0003047E" w14:paraId="7465E26F" w14:textId="77777777" w:rsidTr="003328FD">
        <w:trPr>
          <w:trHeight w:val="260"/>
          <w:tblHeader/>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A4EA85E" w14:textId="275DA051" w:rsidR="003328FD" w:rsidRPr="0003047E" w:rsidRDefault="003328FD" w:rsidP="003328FD">
            <w:pPr>
              <w:spacing w:after="0" w:line="240" w:lineRule="auto"/>
              <w:rPr>
                <w:rFonts w:asciiTheme="majorHAnsi" w:hAnsiTheme="majorHAnsi"/>
                <w:sz w:val="21"/>
                <w:szCs w:val="21"/>
              </w:rPr>
            </w:pPr>
            <w:r w:rsidRPr="0003047E">
              <w:rPr>
                <w:rFonts w:asciiTheme="majorHAnsi" w:hAnsiTheme="majorHAnsi"/>
                <w:sz w:val="21"/>
                <w:szCs w:val="21"/>
              </w:rPr>
              <w:t>Morgan Lewis Bockius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69DE7CE" w14:textId="4DDC14A6" w:rsidR="003328FD" w:rsidRPr="0003047E" w:rsidRDefault="003328FD" w:rsidP="003328FD">
            <w:pPr>
              <w:spacing w:after="0" w:line="240" w:lineRule="auto"/>
              <w:jc w:val="right"/>
              <w:rPr>
                <w:rFonts w:asciiTheme="majorHAnsi" w:hAnsiTheme="majorHAnsi"/>
                <w:sz w:val="21"/>
                <w:szCs w:val="21"/>
              </w:rPr>
            </w:pPr>
            <w:r w:rsidRPr="0003047E">
              <w:rPr>
                <w:rFonts w:asciiTheme="majorHAnsi" w:hAnsiTheme="majorHAnsi"/>
                <w:sz w:val="21"/>
                <w:szCs w:val="21"/>
              </w:rPr>
              <w:t>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2D29284" w14:textId="39995C62" w:rsidR="003328FD" w:rsidRPr="0003047E" w:rsidRDefault="003328FD" w:rsidP="003328FD">
            <w:pPr>
              <w:spacing w:after="0" w:line="240" w:lineRule="auto"/>
              <w:rPr>
                <w:rFonts w:asciiTheme="majorHAnsi" w:hAnsiTheme="majorHAnsi"/>
                <w:sz w:val="21"/>
                <w:szCs w:val="21"/>
              </w:rPr>
            </w:pPr>
            <w:r w:rsidRPr="0003047E">
              <w:rPr>
                <w:rFonts w:asciiTheme="majorHAnsi" w:hAnsiTheme="majorHAnsi"/>
                <w:sz w:val="21"/>
                <w:szCs w:val="21"/>
              </w:rPr>
              <w:t>P&amp;D Commercial Parts And Service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4BB322" w14:textId="4B79F3CB" w:rsidR="003328FD" w:rsidRPr="0003047E" w:rsidRDefault="003328FD" w:rsidP="003328FD">
            <w:pPr>
              <w:spacing w:after="0" w:line="240" w:lineRule="auto"/>
              <w:jc w:val="center"/>
              <w:rPr>
                <w:rFonts w:asciiTheme="majorHAnsi" w:hAnsiTheme="majorHAnsi"/>
                <w:sz w:val="21"/>
                <w:szCs w:val="21"/>
              </w:rPr>
            </w:pPr>
            <w:r w:rsidRPr="0003047E">
              <w:rPr>
                <w:rFonts w:asciiTheme="majorHAnsi" w:hAnsiTheme="majorHAnsi"/>
                <w:sz w:val="21"/>
                <w:szCs w:val="21"/>
              </w:rPr>
              <w:t>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A240FBF" w14:textId="69399186" w:rsidR="003328FD" w:rsidRPr="0003047E" w:rsidRDefault="003328FD" w:rsidP="003328FD">
            <w:pPr>
              <w:spacing w:after="0" w:line="240" w:lineRule="auto"/>
              <w:rPr>
                <w:rFonts w:asciiTheme="majorHAnsi" w:hAnsiTheme="majorHAnsi"/>
                <w:sz w:val="21"/>
                <w:szCs w:val="21"/>
              </w:rPr>
            </w:pPr>
            <w:r w:rsidRPr="0003047E">
              <w:rPr>
                <w:rFonts w:asciiTheme="majorHAnsi" w:hAnsiTheme="majorHAnsi" w:cs="Calibri"/>
              </w:rPr>
              <w:t>Sfmta</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47CD78B" w14:textId="281DDE4F" w:rsidR="003328FD" w:rsidRPr="0003047E" w:rsidRDefault="003328FD" w:rsidP="003328FD">
            <w:pPr>
              <w:spacing w:after="0" w:line="240" w:lineRule="auto"/>
              <w:jc w:val="center"/>
              <w:rPr>
                <w:rFonts w:asciiTheme="majorHAnsi" w:hAnsiTheme="majorHAnsi"/>
                <w:sz w:val="21"/>
                <w:szCs w:val="21"/>
              </w:rPr>
            </w:pPr>
            <w:r w:rsidRPr="0003047E">
              <w:rPr>
                <w:rFonts w:asciiTheme="majorHAnsi" w:hAnsiTheme="majorHAnsi" w:cs="Calibri"/>
              </w:rPr>
              <w:t>3</w:t>
            </w:r>
          </w:p>
        </w:tc>
      </w:tr>
    </w:tbl>
    <w:p w14:paraId="3EEB3C1E" w14:textId="4D7330D9" w:rsidR="00995018" w:rsidRPr="0003047E" w:rsidRDefault="006E3877" w:rsidP="00823772">
      <w:pPr>
        <w:pStyle w:val="NoSpacing"/>
        <w:spacing w:after="120"/>
        <w:ind w:left="144"/>
        <w:rPr>
          <w:rFonts w:asciiTheme="majorHAnsi" w:hAnsiTheme="majorHAnsi"/>
          <w:i/>
          <w:sz w:val="21"/>
          <w:szCs w:val="21"/>
        </w:rPr>
      </w:pPr>
      <w:r w:rsidRPr="0003047E">
        <w:rPr>
          <w:rFonts w:asciiTheme="majorHAnsi" w:hAnsiTheme="majorHAnsi"/>
          <w:i/>
          <w:sz w:val="21"/>
          <w:szCs w:val="21"/>
        </w:rPr>
        <w:t>Source: Burning Glass</w:t>
      </w:r>
    </w:p>
    <w:p w14:paraId="16F635D0" w14:textId="2F621704" w:rsidR="00B53E4A" w:rsidRPr="0003047E" w:rsidRDefault="00B53E4A" w:rsidP="007501DA">
      <w:pPr>
        <w:pStyle w:val="Heading1"/>
      </w:pPr>
      <w:r w:rsidRPr="0003047E">
        <w:t>Educational Supply</w:t>
      </w:r>
    </w:p>
    <w:p w14:paraId="4CA1ACA7" w14:textId="50C02A6A" w:rsidR="009B6C8D" w:rsidRPr="0003047E" w:rsidRDefault="00CE226D" w:rsidP="009B6C8D">
      <w:pPr>
        <w:spacing w:after="120" w:line="240" w:lineRule="auto"/>
        <w:rPr>
          <w:rFonts w:asciiTheme="majorHAnsi" w:hAnsiTheme="majorHAnsi"/>
          <w:strike/>
          <w:sz w:val="21"/>
          <w:szCs w:val="21"/>
        </w:rPr>
      </w:pPr>
      <w:r>
        <w:rPr>
          <w:rFonts w:asciiTheme="majorHAnsi" w:hAnsiTheme="majorHAnsi"/>
          <w:sz w:val="21"/>
          <w:szCs w:val="21"/>
        </w:rPr>
        <w:t>There are eight</w:t>
      </w:r>
      <w:r w:rsidR="009B6C8D" w:rsidRPr="0003047E">
        <w:rPr>
          <w:rFonts w:asciiTheme="majorHAnsi" w:hAnsiTheme="majorHAnsi"/>
          <w:sz w:val="21"/>
          <w:szCs w:val="21"/>
        </w:rPr>
        <w:t xml:space="preserve"> </w:t>
      </w:r>
      <w:r>
        <w:rPr>
          <w:rFonts w:asciiTheme="majorHAnsi" w:hAnsiTheme="majorHAnsi"/>
          <w:sz w:val="21"/>
          <w:szCs w:val="21"/>
        </w:rPr>
        <w:t xml:space="preserve">community </w:t>
      </w:r>
      <w:r w:rsidR="009B6C8D" w:rsidRPr="0003047E">
        <w:rPr>
          <w:rFonts w:asciiTheme="majorHAnsi" w:hAnsiTheme="majorHAnsi"/>
          <w:sz w:val="21"/>
          <w:szCs w:val="21"/>
        </w:rPr>
        <w:t xml:space="preserve">colleges in the Bay Region issuing 153 awards annually on </w:t>
      </w:r>
      <w:r>
        <w:rPr>
          <w:rFonts w:asciiTheme="majorHAnsi" w:hAnsiTheme="majorHAnsi"/>
          <w:sz w:val="21"/>
          <w:szCs w:val="21"/>
        </w:rPr>
        <w:t xml:space="preserve">TOP </w:t>
      </w:r>
      <w:r w:rsidR="009B6C8D" w:rsidRPr="0003047E">
        <w:rPr>
          <w:rFonts w:asciiTheme="majorHAnsi" w:hAnsiTheme="majorHAnsi"/>
          <w:sz w:val="21"/>
          <w:szCs w:val="21"/>
        </w:rPr>
        <w:t>1208</w:t>
      </w:r>
      <w:r>
        <w:rPr>
          <w:rFonts w:asciiTheme="majorHAnsi" w:hAnsiTheme="majorHAnsi"/>
          <w:sz w:val="21"/>
          <w:szCs w:val="21"/>
        </w:rPr>
        <w:t>.</w:t>
      </w:r>
      <w:r w:rsidR="009B6C8D" w:rsidRPr="0003047E">
        <w:rPr>
          <w:rFonts w:asciiTheme="majorHAnsi" w:hAnsiTheme="majorHAnsi"/>
          <w:sz w:val="21"/>
          <w:szCs w:val="21"/>
        </w:rPr>
        <w:t>20 - Admini</w:t>
      </w:r>
      <w:r w:rsidR="0003047E" w:rsidRPr="0003047E">
        <w:rPr>
          <w:rFonts w:asciiTheme="majorHAnsi" w:hAnsiTheme="majorHAnsi"/>
          <w:sz w:val="21"/>
          <w:szCs w:val="21"/>
        </w:rPr>
        <w:t xml:space="preserve">strative Medical Assisting and </w:t>
      </w:r>
      <w:r>
        <w:rPr>
          <w:rFonts w:asciiTheme="majorHAnsi" w:hAnsiTheme="majorHAnsi"/>
          <w:sz w:val="21"/>
          <w:szCs w:val="21"/>
        </w:rPr>
        <w:t xml:space="preserve">three colleges </w:t>
      </w:r>
      <w:r w:rsidR="009B6C8D" w:rsidRPr="0003047E">
        <w:rPr>
          <w:rFonts w:asciiTheme="majorHAnsi" w:hAnsiTheme="majorHAnsi"/>
          <w:sz w:val="21"/>
          <w:szCs w:val="21"/>
        </w:rPr>
        <w:t xml:space="preserve">in the </w:t>
      </w:r>
      <w:r w:rsidR="007501DA" w:rsidRPr="0003047E">
        <w:rPr>
          <w:rFonts w:asciiTheme="majorHAnsi" w:hAnsiTheme="majorHAnsi"/>
          <w:sz w:val="21"/>
          <w:szCs w:val="21"/>
        </w:rPr>
        <w:t>Mid-Peninsula</w:t>
      </w:r>
      <w:r w:rsidR="009B6C8D" w:rsidRPr="0003047E">
        <w:rPr>
          <w:rFonts w:asciiTheme="majorHAnsi" w:hAnsiTheme="majorHAnsi"/>
          <w:sz w:val="21"/>
          <w:szCs w:val="21"/>
        </w:rPr>
        <w:t xml:space="preserve"> Sub-Region</w:t>
      </w:r>
      <w:r>
        <w:rPr>
          <w:rFonts w:asciiTheme="majorHAnsi" w:hAnsiTheme="majorHAnsi"/>
          <w:sz w:val="21"/>
          <w:szCs w:val="21"/>
        </w:rPr>
        <w:t xml:space="preserve"> issuing </w:t>
      </w:r>
      <w:r w:rsidRPr="0003047E">
        <w:rPr>
          <w:rFonts w:asciiTheme="majorHAnsi" w:hAnsiTheme="majorHAnsi"/>
          <w:sz w:val="21"/>
          <w:szCs w:val="21"/>
        </w:rPr>
        <w:t>43 awards</w:t>
      </w:r>
      <w:r>
        <w:rPr>
          <w:rFonts w:asciiTheme="majorHAnsi" w:hAnsiTheme="majorHAnsi"/>
          <w:sz w:val="21"/>
          <w:szCs w:val="21"/>
        </w:rPr>
        <w:t xml:space="preserve"> annually on this TOP code</w:t>
      </w:r>
      <w:r w:rsidR="009B6C8D" w:rsidRPr="0003047E">
        <w:rPr>
          <w:rFonts w:asciiTheme="majorHAnsi" w:hAnsiTheme="majorHAnsi"/>
          <w:sz w:val="21"/>
          <w:szCs w:val="21"/>
        </w:rPr>
        <w:t xml:space="preserve">. </w:t>
      </w:r>
    </w:p>
    <w:p w14:paraId="13242037" w14:textId="46C7A742" w:rsidR="001C1787" w:rsidRPr="0003047E" w:rsidRDefault="001C1787" w:rsidP="001C1787">
      <w:pPr>
        <w:pStyle w:val="NoSpacing"/>
        <w:spacing w:after="60"/>
        <w:rPr>
          <w:rFonts w:asciiTheme="majorHAnsi" w:hAnsiTheme="majorHAnsi"/>
          <w:sz w:val="21"/>
          <w:szCs w:val="21"/>
        </w:rPr>
      </w:pPr>
      <w:r w:rsidRPr="0003047E">
        <w:rPr>
          <w:rFonts w:asciiTheme="majorHAnsi" w:hAnsiTheme="majorHAnsi"/>
          <w:b/>
          <w:sz w:val="21"/>
          <w:szCs w:val="21"/>
        </w:rPr>
        <w:t xml:space="preserve">Table 7. Awards on </w:t>
      </w:r>
      <w:r w:rsidR="00CE226D">
        <w:rPr>
          <w:rFonts w:asciiTheme="majorHAnsi" w:hAnsiTheme="majorHAnsi"/>
          <w:b/>
          <w:sz w:val="21"/>
          <w:szCs w:val="21"/>
        </w:rPr>
        <w:t xml:space="preserve">TOP </w:t>
      </w:r>
      <w:r w:rsidR="00382FA2" w:rsidRPr="0003047E">
        <w:rPr>
          <w:rFonts w:asciiTheme="majorHAnsi" w:hAnsiTheme="majorHAnsi"/>
          <w:b/>
          <w:sz w:val="21"/>
          <w:szCs w:val="21"/>
        </w:rPr>
        <w:t>1208</w:t>
      </w:r>
      <w:r w:rsidR="00CE226D">
        <w:rPr>
          <w:rFonts w:asciiTheme="majorHAnsi" w:hAnsiTheme="majorHAnsi"/>
          <w:b/>
          <w:sz w:val="21"/>
          <w:szCs w:val="21"/>
        </w:rPr>
        <w:t>.</w:t>
      </w:r>
      <w:r w:rsidR="00382FA2" w:rsidRPr="0003047E">
        <w:rPr>
          <w:rFonts w:asciiTheme="majorHAnsi" w:hAnsiTheme="majorHAnsi"/>
          <w:b/>
          <w:sz w:val="21"/>
          <w:szCs w:val="21"/>
        </w:rPr>
        <w:t>20 - Administrative Medical Assisting</w:t>
      </w:r>
      <w:r w:rsidRPr="0003047E">
        <w:rPr>
          <w:rFonts w:asciiTheme="majorHAnsi" w:hAnsiTheme="majorHAnsi"/>
          <w:b/>
          <w:sz w:val="21"/>
          <w:szCs w:val="21"/>
        </w:rPr>
        <w:t xml:space="preserve"> in </w:t>
      </w:r>
      <w:r w:rsidR="003C6BFC" w:rsidRPr="0003047E">
        <w:rPr>
          <w:rFonts w:asciiTheme="majorHAnsi" w:hAnsiTheme="majorHAnsi"/>
          <w:b/>
          <w:sz w:val="21"/>
          <w:szCs w:val="21"/>
        </w:rPr>
        <w:t xml:space="preserve">the </w:t>
      </w:r>
      <w:r w:rsidRPr="0003047E">
        <w:rPr>
          <w:rFonts w:asciiTheme="majorHAnsi" w:hAnsiTheme="majorHAnsi"/>
          <w:b/>
          <w:sz w:val="21"/>
          <w:szCs w:val="21"/>
        </w:rPr>
        <w:t>Bay</w:t>
      </w:r>
      <w:r w:rsidR="00CE226D">
        <w:rPr>
          <w:rFonts w:asciiTheme="majorHAnsi" w:hAnsiTheme="majorHAnsi"/>
          <w:b/>
          <w:sz w:val="21"/>
          <w:szCs w:val="21"/>
        </w:rPr>
        <w:t xml:space="preserve"> Region</w:t>
      </w:r>
    </w:p>
    <w:tbl>
      <w:tblPr>
        <w:tblW w:w="94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430"/>
        <w:gridCol w:w="1170"/>
        <w:gridCol w:w="1080"/>
        <w:gridCol w:w="1170"/>
        <w:gridCol w:w="720"/>
      </w:tblGrid>
      <w:tr w:rsidR="000352E6" w:rsidRPr="0003047E" w14:paraId="1959BB06" w14:textId="77777777" w:rsidTr="009B6C8D">
        <w:trPr>
          <w:trHeight w:val="368"/>
          <w:tblHeader/>
        </w:trPr>
        <w:tc>
          <w:tcPr>
            <w:tcW w:w="2880" w:type="dxa"/>
            <w:shd w:val="clear" w:color="auto" w:fill="E0EE7C" w:themeFill="accent3" w:themeFillTint="66"/>
            <w:noWrap/>
            <w:vAlign w:val="center"/>
            <w:hideMark/>
          </w:tcPr>
          <w:p w14:paraId="10A98373" w14:textId="574B4261" w:rsidR="000352E6" w:rsidRPr="0003047E" w:rsidRDefault="000352E6" w:rsidP="000352E6">
            <w:pPr>
              <w:spacing w:after="0" w:line="240" w:lineRule="auto"/>
              <w:rPr>
                <w:rFonts w:asciiTheme="majorHAnsi" w:eastAsia="Times New Roman" w:hAnsiTheme="majorHAnsi"/>
                <w:sz w:val="21"/>
                <w:szCs w:val="21"/>
              </w:rPr>
            </w:pPr>
            <w:r w:rsidRPr="0003047E">
              <w:rPr>
                <w:rFonts w:asciiTheme="majorHAnsi" w:eastAsia="Times New Roman" w:hAnsiTheme="majorHAnsi"/>
                <w:sz w:val="21"/>
                <w:szCs w:val="21"/>
              </w:rPr>
              <w:t>College</w:t>
            </w:r>
          </w:p>
        </w:tc>
        <w:tc>
          <w:tcPr>
            <w:tcW w:w="2430" w:type="dxa"/>
            <w:shd w:val="clear" w:color="auto" w:fill="E0EE7C" w:themeFill="accent3" w:themeFillTint="66"/>
            <w:vAlign w:val="center"/>
          </w:tcPr>
          <w:p w14:paraId="52248714" w14:textId="5C5A7BE0" w:rsidR="000352E6" w:rsidRPr="0003047E" w:rsidRDefault="000352E6" w:rsidP="000352E6">
            <w:pPr>
              <w:spacing w:after="0" w:line="240" w:lineRule="auto"/>
              <w:rPr>
                <w:rFonts w:asciiTheme="majorHAnsi" w:eastAsia="Times New Roman" w:hAnsiTheme="majorHAnsi"/>
                <w:sz w:val="21"/>
                <w:szCs w:val="21"/>
              </w:rPr>
            </w:pPr>
            <w:r w:rsidRPr="0003047E">
              <w:rPr>
                <w:rFonts w:asciiTheme="majorHAnsi" w:eastAsia="Times New Roman" w:hAnsiTheme="majorHAnsi"/>
                <w:sz w:val="21"/>
                <w:szCs w:val="21"/>
              </w:rPr>
              <w:t>Sub-Region</w:t>
            </w:r>
          </w:p>
        </w:tc>
        <w:tc>
          <w:tcPr>
            <w:tcW w:w="1170" w:type="dxa"/>
            <w:shd w:val="clear" w:color="auto" w:fill="E0EE7C" w:themeFill="accent3" w:themeFillTint="66"/>
            <w:vAlign w:val="center"/>
            <w:hideMark/>
          </w:tcPr>
          <w:p w14:paraId="5E5EDBDC" w14:textId="7722D9D1" w:rsidR="000352E6" w:rsidRPr="0003047E" w:rsidRDefault="000352E6" w:rsidP="000352E6">
            <w:pPr>
              <w:spacing w:after="0" w:line="240" w:lineRule="auto"/>
              <w:jc w:val="center"/>
              <w:rPr>
                <w:rFonts w:asciiTheme="majorHAnsi" w:eastAsia="Times New Roman" w:hAnsiTheme="majorHAnsi"/>
                <w:sz w:val="21"/>
                <w:szCs w:val="21"/>
              </w:rPr>
            </w:pPr>
            <w:r w:rsidRPr="0003047E">
              <w:rPr>
                <w:rFonts w:asciiTheme="majorHAnsi" w:eastAsia="Times New Roman" w:hAnsiTheme="majorHAnsi"/>
                <w:sz w:val="21"/>
                <w:szCs w:val="21"/>
              </w:rPr>
              <w:t>Headcount</w:t>
            </w:r>
          </w:p>
        </w:tc>
        <w:tc>
          <w:tcPr>
            <w:tcW w:w="1080" w:type="dxa"/>
            <w:shd w:val="clear" w:color="auto" w:fill="E0EE7C" w:themeFill="accent3" w:themeFillTint="66"/>
            <w:vAlign w:val="center"/>
            <w:hideMark/>
          </w:tcPr>
          <w:p w14:paraId="78257FB4" w14:textId="39593534" w:rsidR="000352E6" w:rsidRPr="0003047E" w:rsidRDefault="000352E6" w:rsidP="000352E6">
            <w:pPr>
              <w:spacing w:after="0" w:line="240" w:lineRule="auto"/>
              <w:jc w:val="center"/>
              <w:rPr>
                <w:rFonts w:asciiTheme="majorHAnsi" w:eastAsia="Times New Roman" w:hAnsiTheme="majorHAnsi"/>
                <w:sz w:val="21"/>
                <w:szCs w:val="21"/>
              </w:rPr>
            </w:pPr>
            <w:r w:rsidRPr="0003047E">
              <w:rPr>
                <w:rFonts w:asciiTheme="majorHAnsi" w:eastAsia="Times New Roman" w:hAnsiTheme="majorHAnsi"/>
                <w:sz w:val="21"/>
                <w:szCs w:val="21"/>
              </w:rPr>
              <w:t>Associates</w:t>
            </w:r>
          </w:p>
        </w:tc>
        <w:tc>
          <w:tcPr>
            <w:tcW w:w="1170" w:type="dxa"/>
            <w:shd w:val="clear" w:color="auto" w:fill="E0EE7C" w:themeFill="accent3" w:themeFillTint="66"/>
            <w:vAlign w:val="center"/>
            <w:hideMark/>
          </w:tcPr>
          <w:p w14:paraId="51A11519" w14:textId="6D8886FF" w:rsidR="000352E6" w:rsidRPr="0003047E" w:rsidRDefault="000352E6" w:rsidP="000352E6">
            <w:pPr>
              <w:spacing w:after="0" w:line="240" w:lineRule="auto"/>
              <w:jc w:val="center"/>
              <w:rPr>
                <w:rFonts w:asciiTheme="majorHAnsi" w:eastAsia="Times New Roman" w:hAnsiTheme="majorHAnsi"/>
                <w:sz w:val="21"/>
                <w:szCs w:val="21"/>
              </w:rPr>
            </w:pPr>
            <w:r w:rsidRPr="0003047E">
              <w:rPr>
                <w:rFonts w:asciiTheme="majorHAnsi" w:eastAsia="Times New Roman" w:hAnsiTheme="majorHAnsi"/>
                <w:sz w:val="21"/>
                <w:szCs w:val="21"/>
              </w:rPr>
              <w:t>Certificates</w:t>
            </w:r>
          </w:p>
        </w:tc>
        <w:tc>
          <w:tcPr>
            <w:tcW w:w="720" w:type="dxa"/>
            <w:shd w:val="clear" w:color="auto" w:fill="E0EE7C" w:themeFill="accent3" w:themeFillTint="66"/>
            <w:vAlign w:val="center"/>
            <w:hideMark/>
          </w:tcPr>
          <w:p w14:paraId="2BB351E6" w14:textId="578130C0" w:rsidR="000352E6" w:rsidRPr="0003047E" w:rsidRDefault="000352E6" w:rsidP="000352E6">
            <w:pPr>
              <w:spacing w:after="0" w:line="240" w:lineRule="auto"/>
              <w:jc w:val="center"/>
              <w:rPr>
                <w:rFonts w:asciiTheme="majorHAnsi" w:eastAsia="Times New Roman" w:hAnsiTheme="majorHAnsi"/>
                <w:sz w:val="21"/>
                <w:szCs w:val="21"/>
              </w:rPr>
            </w:pPr>
            <w:r w:rsidRPr="0003047E">
              <w:rPr>
                <w:rFonts w:asciiTheme="majorHAnsi" w:eastAsia="Times New Roman" w:hAnsiTheme="majorHAnsi"/>
                <w:sz w:val="21"/>
                <w:szCs w:val="21"/>
              </w:rPr>
              <w:t>Total</w:t>
            </w:r>
          </w:p>
        </w:tc>
      </w:tr>
      <w:tr w:rsidR="000352E6" w:rsidRPr="0003047E" w14:paraId="3FCC9CD1" w14:textId="77777777" w:rsidTr="009B6C8D">
        <w:trPr>
          <w:trHeight w:val="260"/>
          <w:tblHeader/>
        </w:trPr>
        <w:tc>
          <w:tcPr>
            <w:tcW w:w="2880" w:type="dxa"/>
            <w:shd w:val="clear" w:color="auto" w:fill="auto"/>
            <w:noWrap/>
            <w:vAlign w:val="bottom"/>
          </w:tcPr>
          <w:p w14:paraId="46AF10DC" w14:textId="12382565" w:rsidR="000352E6" w:rsidRPr="0003047E" w:rsidRDefault="000352E6" w:rsidP="000352E6">
            <w:pPr>
              <w:spacing w:after="0" w:line="240" w:lineRule="auto"/>
              <w:rPr>
                <w:rFonts w:asciiTheme="majorHAnsi" w:hAnsiTheme="majorHAnsi"/>
                <w:sz w:val="21"/>
                <w:szCs w:val="21"/>
              </w:rPr>
            </w:pPr>
            <w:r w:rsidRPr="0003047E">
              <w:rPr>
                <w:rFonts w:asciiTheme="majorHAnsi" w:hAnsiTheme="majorHAnsi" w:cs="Calibri"/>
                <w:b/>
                <w:bCs/>
                <w:sz w:val="21"/>
                <w:szCs w:val="21"/>
              </w:rPr>
              <w:t>Canada</w:t>
            </w:r>
          </w:p>
        </w:tc>
        <w:tc>
          <w:tcPr>
            <w:tcW w:w="2430" w:type="dxa"/>
            <w:vAlign w:val="bottom"/>
          </w:tcPr>
          <w:p w14:paraId="45269DF1" w14:textId="0EFF5FE6" w:rsidR="000352E6" w:rsidRPr="0003047E" w:rsidRDefault="000352E6" w:rsidP="000352E6">
            <w:pPr>
              <w:spacing w:after="0" w:line="240" w:lineRule="auto"/>
              <w:rPr>
                <w:rFonts w:asciiTheme="majorHAnsi" w:eastAsia="Times New Roman" w:hAnsiTheme="majorHAnsi"/>
                <w:sz w:val="21"/>
                <w:szCs w:val="21"/>
              </w:rPr>
            </w:pPr>
            <w:r w:rsidRPr="0003047E">
              <w:rPr>
                <w:rFonts w:asciiTheme="majorHAnsi" w:hAnsiTheme="majorHAnsi" w:cs="Calibri"/>
                <w:sz w:val="21"/>
                <w:szCs w:val="21"/>
              </w:rPr>
              <w:t>Mid-Peninsula</w:t>
            </w:r>
          </w:p>
        </w:tc>
        <w:tc>
          <w:tcPr>
            <w:tcW w:w="1170" w:type="dxa"/>
            <w:shd w:val="clear" w:color="auto" w:fill="auto"/>
            <w:noWrap/>
            <w:vAlign w:val="center"/>
          </w:tcPr>
          <w:p w14:paraId="7585EE1B" w14:textId="760EA39D" w:rsidR="000352E6" w:rsidRPr="0003047E" w:rsidRDefault="000352E6" w:rsidP="000352E6">
            <w:pPr>
              <w:spacing w:after="0" w:line="240" w:lineRule="auto"/>
              <w:jc w:val="center"/>
              <w:rPr>
                <w:rFonts w:asciiTheme="majorHAnsi" w:eastAsia="Times New Roman" w:hAnsiTheme="majorHAnsi"/>
                <w:sz w:val="21"/>
                <w:szCs w:val="21"/>
              </w:rPr>
            </w:pPr>
            <w:r w:rsidRPr="0003047E">
              <w:rPr>
                <w:rFonts w:asciiTheme="majorHAnsi" w:eastAsia="Times New Roman" w:hAnsiTheme="majorHAnsi"/>
                <w:sz w:val="21"/>
                <w:szCs w:val="21"/>
              </w:rPr>
              <w:t>87</w:t>
            </w:r>
          </w:p>
        </w:tc>
        <w:tc>
          <w:tcPr>
            <w:tcW w:w="1080" w:type="dxa"/>
            <w:shd w:val="clear" w:color="auto" w:fill="auto"/>
            <w:noWrap/>
            <w:vAlign w:val="bottom"/>
          </w:tcPr>
          <w:p w14:paraId="2DD3C238" w14:textId="54718E33" w:rsidR="000352E6" w:rsidRPr="0003047E" w:rsidRDefault="000352E6" w:rsidP="000352E6">
            <w:pPr>
              <w:spacing w:after="0" w:line="240" w:lineRule="auto"/>
              <w:jc w:val="center"/>
              <w:rPr>
                <w:rFonts w:asciiTheme="majorHAnsi" w:eastAsia="Times New Roman" w:hAnsiTheme="majorHAnsi"/>
                <w:sz w:val="21"/>
                <w:szCs w:val="21"/>
              </w:rPr>
            </w:pPr>
          </w:p>
        </w:tc>
        <w:tc>
          <w:tcPr>
            <w:tcW w:w="1170" w:type="dxa"/>
            <w:shd w:val="clear" w:color="auto" w:fill="auto"/>
            <w:noWrap/>
            <w:vAlign w:val="bottom"/>
          </w:tcPr>
          <w:p w14:paraId="2FCEABD2" w14:textId="2AA7AC8E" w:rsidR="000352E6" w:rsidRPr="0003047E" w:rsidRDefault="000352E6" w:rsidP="000352E6">
            <w:pPr>
              <w:spacing w:after="0" w:line="240" w:lineRule="auto"/>
              <w:jc w:val="center"/>
              <w:rPr>
                <w:rFonts w:asciiTheme="majorHAnsi" w:eastAsia="Times New Roman" w:hAnsiTheme="majorHAnsi"/>
                <w:sz w:val="21"/>
                <w:szCs w:val="21"/>
              </w:rPr>
            </w:pPr>
            <w:r w:rsidRPr="0003047E">
              <w:rPr>
                <w:rFonts w:asciiTheme="majorHAnsi" w:hAnsiTheme="majorHAnsi" w:cs="Calibri"/>
                <w:sz w:val="21"/>
                <w:szCs w:val="21"/>
              </w:rPr>
              <w:t>28</w:t>
            </w:r>
          </w:p>
        </w:tc>
        <w:tc>
          <w:tcPr>
            <w:tcW w:w="720" w:type="dxa"/>
            <w:shd w:val="clear" w:color="auto" w:fill="auto"/>
            <w:noWrap/>
            <w:vAlign w:val="bottom"/>
          </w:tcPr>
          <w:p w14:paraId="26A26A16" w14:textId="7D939A6D" w:rsidR="000352E6" w:rsidRPr="0003047E" w:rsidRDefault="000352E6" w:rsidP="000352E6">
            <w:pPr>
              <w:spacing w:after="0" w:line="240" w:lineRule="auto"/>
              <w:jc w:val="center"/>
              <w:rPr>
                <w:rFonts w:asciiTheme="majorHAnsi" w:eastAsia="Times New Roman" w:hAnsiTheme="majorHAnsi"/>
                <w:sz w:val="21"/>
                <w:szCs w:val="21"/>
              </w:rPr>
            </w:pPr>
            <w:r w:rsidRPr="0003047E">
              <w:rPr>
                <w:rFonts w:asciiTheme="majorHAnsi" w:hAnsiTheme="majorHAnsi" w:cs="Calibri"/>
                <w:sz w:val="21"/>
                <w:szCs w:val="21"/>
              </w:rPr>
              <w:t>28</w:t>
            </w:r>
          </w:p>
        </w:tc>
      </w:tr>
      <w:tr w:rsidR="000352E6" w:rsidRPr="0003047E" w14:paraId="41B5387D" w14:textId="77777777" w:rsidTr="009B6C8D">
        <w:trPr>
          <w:trHeight w:val="260"/>
          <w:tblHeader/>
        </w:trPr>
        <w:tc>
          <w:tcPr>
            <w:tcW w:w="2880" w:type="dxa"/>
            <w:shd w:val="clear" w:color="auto" w:fill="auto"/>
            <w:noWrap/>
            <w:vAlign w:val="bottom"/>
          </w:tcPr>
          <w:p w14:paraId="4AB8BB84" w14:textId="22983572" w:rsidR="000352E6" w:rsidRPr="0003047E" w:rsidRDefault="000352E6" w:rsidP="000352E6">
            <w:pPr>
              <w:spacing w:after="0" w:line="240" w:lineRule="auto"/>
              <w:rPr>
                <w:rFonts w:asciiTheme="majorHAnsi" w:hAnsiTheme="majorHAnsi"/>
                <w:sz w:val="21"/>
                <w:szCs w:val="21"/>
              </w:rPr>
            </w:pPr>
            <w:r w:rsidRPr="0003047E">
              <w:rPr>
                <w:rFonts w:asciiTheme="majorHAnsi" w:hAnsiTheme="majorHAnsi" w:cs="Calibri"/>
                <w:b/>
                <w:bCs/>
                <w:sz w:val="21"/>
                <w:szCs w:val="21"/>
              </w:rPr>
              <w:t>Chabot</w:t>
            </w:r>
          </w:p>
        </w:tc>
        <w:tc>
          <w:tcPr>
            <w:tcW w:w="2430" w:type="dxa"/>
            <w:vAlign w:val="bottom"/>
          </w:tcPr>
          <w:p w14:paraId="2BFE9E95" w14:textId="444714FB" w:rsidR="000352E6" w:rsidRPr="0003047E" w:rsidRDefault="000352E6" w:rsidP="000352E6">
            <w:pPr>
              <w:spacing w:after="0" w:line="240" w:lineRule="auto"/>
              <w:rPr>
                <w:rFonts w:asciiTheme="majorHAnsi" w:eastAsia="Times New Roman" w:hAnsiTheme="majorHAnsi"/>
                <w:sz w:val="21"/>
                <w:szCs w:val="21"/>
              </w:rPr>
            </w:pPr>
            <w:r w:rsidRPr="0003047E">
              <w:rPr>
                <w:rFonts w:asciiTheme="majorHAnsi" w:hAnsiTheme="majorHAnsi" w:cs="Calibri"/>
                <w:sz w:val="21"/>
                <w:szCs w:val="21"/>
              </w:rPr>
              <w:t>East Bay</w:t>
            </w:r>
          </w:p>
        </w:tc>
        <w:tc>
          <w:tcPr>
            <w:tcW w:w="1170" w:type="dxa"/>
            <w:shd w:val="clear" w:color="auto" w:fill="auto"/>
            <w:noWrap/>
            <w:vAlign w:val="center"/>
          </w:tcPr>
          <w:p w14:paraId="6216759F" w14:textId="75FCAE5B" w:rsidR="000352E6" w:rsidRPr="0003047E" w:rsidRDefault="000352E6" w:rsidP="000352E6">
            <w:pPr>
              <w:spacing w:after="0" w:line="240" w:lineRule="auto"/>
              <w:jc w:val="center"/>
              <w:rPr>
                <w:rFonts w:asciiTheme="majorHAnsi" w:eastAsia="Times New Roman" w:hAnsiTheme="majorHAnsi"/>
                <w:sz w:val="21"/>
                <w:szCs w:val="21"/>
              </w:rPr>
            </w:pPr>
            <w:r w:rsidRPr="0003047E">
              <w:rPr>
                <w:rFonts w:asciiTheme="majorHAnsi" w:eastAsia="Times New Roman" w:hAnsiTheme="majorHAnsi"/>
                <w:sz w:val="21"/>
                <w:szCs w:val="21"/>
              </w:rPr>
              <w:t>35</w:t>
            </w:r>
          </w:p>
        </w:tc>
        <w:tc>
          <w:tcPr>
            <w:tcW w:w="1080" w:type="dxa"/>
            <w:shd w:val="clear" w:color="auto" w:fill="auto"/>
            <w:noWrap/>
            <w:vAlign w:val="bottom"/>
          </w:tcPr>
          <w:p w14:paraId="12AB3725" w14:textId="77777777" w:rsidR="000352E6" w:rsidRPr="0003047E" w:rsidRDefault="000352E6" w:rsidP="000352E6">
            <w:pPr>
              <w:spacing w:after="0" w:line="240" w:lineRule="auto"/>
              <w:jc w:val="center"/>
              <w:rPr>
                <w:rFonts w:asciiTheme="majorHAnsi" w:eastAsia="Times New Roman" w:hAnsiTheme="majorHAnsi"/>
                <w:sz w:val="21"/>
                <w:szCs w:val="21"/>
              </w:rPr>
            </w:pPr>
          </w:p>
        </w:tc>
        <w:tc>
          <w:tcPr>
            <w:tcW w:w="1170" w:type="dxa"/>
            <w:shd w:val="clear" w:color="auto" w:fill="auto"/>
            <w:noWrap/>
            <w:vAlign w:val="bottom"/>
          </w:tcPr>
          <w:p w14:paraId="4D6F4CE0" w14:textId="77777777" w:rsidR="000352E6" w:rsidRPr="0003047E" w:rsidRDefault="000352E6" w:rsidP="000352E6">
            <w:pPr>
              <w:spacing w:after="0" w:line="240" w:lineRule="auto"/>
              <w:jc w:val="center"/>
              <w:rPr>
                <w:rFonts w:asciiTheme="majorHAnsi" w:eastAsia="Times New Roman" w:hAnsiTheme="majorHAnsi"/>
                <w:sz w:val="21"/>
                <w:szCs w:val="21"/>
              </w:rPr>
            </w:pPr>
          </w:p>
        </w:tc>
        <w:tc>
          <w:tcPr>
            <w:tcW w:w="720" w:type="dxa"/>
            <w:shd w:val="clear" w:color="auto" w:fill="auto"/>
            <w:noWrap/>
            <w:vAlign w:val="bottom"/>
          </w:tcPr>
          <w:p w14:paraId="08D72BBA" w14:textId="77777777" w:rsidR="000352E6" w:rsidRPr="0003047E" w:rsidRDefault="000352E6" w:rsidP="000352E6">
            <w:pPr>
              <w:spacing w:after="0" w:line="240" w:lineRule="auto"/>
              <w:jc w:val="center"/>
              <w:rPr>
                <w:rFonts w:asciiTheme="majorHAnsi" w:eastAsia="Times New Roman" w:hAnsiTheme="majorHAnsi"/>
                <w:sz w:val="21"/>
                <w:szCs w:val="21"/>
              </w:rPr>
            </w:pPr>
          </w:p>
        </w:tc>
      </w:tr>
      <w:tr w:rsidR="000352E6" w:rsidRPr="0003047E" w14:paraId="2C9A9096" w14:textId="77777777" w:rsidTr="009B6C8D">
        <w:trPr>
          <w:trHeight w:val="260"/>
          <w:tblHeader/>
        </w:trPr>
        <w:tc>
          <w:tcPr>
            <w:tcW w:w="2880" w:type="dxa"/>
            <w:shd w:val="clear" w:color="auto" w:fill="auto"/>
            <w:noWrap/>
            <w:vAlign w:val="bottom"/>
          </w:tcPr>
          <w:p w14:paraId="6044FCE8" w14:textId="79B9DCB4" w:rsidR="000352E6" w:rsidRPr="0003047E" w:rsidRDefault="000352E6" w:rsidP="000352E6">
            <w:pPr>
              <w:spacing w:after="0" w:line="240" w:lineRule="auto"/>
              <w:rPr>
                <w:rFonts w:asciiTheme="majorHAnsi" w:hAnsiTheme="majorHAnsi"/>
                <w:sz w:val="21"/>
                <w:szCs w:val="21"/>
              </w:rPr>
            </w:pPr>
            <w:r w:rsidRPr="0003047E">
              <w:rPr>
                <w:rFonts w:asciiTheme="majorHAnsi" w:hAnsiTheme="majorHAnsi" w:cs="Calibri"/>
                <w:b/>
                <w:bCs/>
                <w:sz w:val="21"/>
                <w:szCs w:val="21"/>
              </w:rPr>
              <w:t>Deanza</w:t>
            </w:r>
          </w:p>
        </w:tc>
        <w:tc>
          <w:tcPr>
            <w:tcW w:w="2430" w:type="dxa"/>
            <w:vAlign w:val="bottom"/>
          </w:tcPr>
          <w:p w14:paraId="51A746E4" w14:textId="6A54EB23" w:rsidR="000352E6" w:rsidRPr="0003047E" w:rsidRDefault="000352E6" w:rsidP="000352E6">
            <w:pPr>
              <w:spacing w:after="0" w:line="240" w:lineRule="auto"/>
              <w:rPr>
                <w:rFonts w:asciiTheme="majorHAnsi" w:eastAsia="Times New Roman" w:hAnsiTheme="majorHAnsi"/>
                <w:sz w:val="21"/>
                <w:szCs w:val="21"/>
              </w:rPr>
            </w:pPr>
            <w:r w:rsidRPr="0003047E">
              <w:rPr>
                <w:rFonts w:asciiTheme="majorHAnsi" w:hAnsiTheme="majorHAnsi" w:cs="Calibri"/>
                <w:sz w:val="21"/>
                <w:szCs w:val="21"/>
              </w:rPr>
              <w:t>Silicon Valley</w:t>
            </w:r>
          </w:p>
        </w:tc>
        <w:tc>
          <w:tcPr>
            <w:tcW w:w="1170" w:type="dxa"/>
            <w:shd w:val="clear" w:color="auto" w:fill="auto"/>
            <w:noWrap/>
            <w:vAlign w:val="center"/>
          </w:tcPr>
          <w:p w14:paraId="19578746" w14:textId="56CD8065" w:rsidR="000352E6" w:rsidRPr="0003047E" w:rsidRDefault="000352E6" w:rsidP="000352E6">
            <w:pPr>
              <w:spacing w:after="0" w:line="240" w:lineRule="auto"/>
              <w:jc w:val="center"/>
              <w:rPr>
                <w:rFonts w:asciiTheme="majorHAnsi" w:eastAsia="Times New Roman" w:hAnsiTheme="majorHAnsi"/>
                <w:sz w:val="21"/>
                <w:szCs w:val="21"/>
              </w:rPr>
            </w:pPr>
            <w:r w:rsidRPr="0003047E">
              <w:rPr>
                <w:rFonts w:asciiTheme="majorHAnsi" w:eastAsia="Times New Roman" w:hAnsiTheme="majorHAnsi"/>
                <w:sz w:val="21"/>
                <w:szCs w:val="21"/>
              </w:rPr>
              <w:t>n/a</w:t>
            </w:r>
          </w:p>
        </w:tc>
        <w:tc>
          <w:tcPr>
            <w:tcW w:w="1080" w:type="dxa"/>
            <w:shd w:val="clear" w:color="auto" w:fill="auto"/>
            <w:noWrap/>
            <w:vAlign w:val="bottom"/>
          </w:tcPr>
          <w:p w14:paraId="4DED583A" w14:textId="77777777" w:rsidR="000352E6" w:rsidRPr="0003047E" w:rsidRDefault="000352E6" w:rsidP="000352E6">
            <w:pPr>
              <w:spacing w:after="0" w:line="240" w:lineRule="auto"/>
              <w:jc w:val="center"/>
              <w:rPr>
                <w:rFonts w:asciiTheme="majorHAnsi" w:eastAsia="Times New Roman" w:hAnsiTheme="majorHAnsi"/>
                <w:sz w:val="21"/>
                <w:szCs w:val="21"/>
              </w:rPr>
            </w:pPr>
          </w:p>
        </w:tc>
        <w:tc>
          <w:tcPr>
            <w:tcW w:w="1170" w:type="dxa"/>
            <w:shd w:val="clear" w:color="auto" w:fill="auto"/>
            <w:noWrap/>
            <w:vAlign w:val="bottom"/>
          </w:tcPr>
          <w:p w14:paraId="255E9412" w14:textId="24C38500" w:rsidR="000352E6" w:rsidRPr="0003047E" w:rsidRDefault="000352E6" w:rsidP="000352E6">
            <w:pPr>
              <w:spacing w:after="0" w:line="240" w:lineRule="auto"/>
              <w:jc w:val="center"/>
              <w:rPr>
                <w:rFonts w:asciiTheme="majorHAnsi" w:eastAsia="Times New Roman" w:hAnsiTheme="majorHAnsi"/>
                <w:sz w:val="21"/>
                <w:szCs w:val="21"/>
              </w:rPr>
            </w:pPr>
            <w:r w:rsidRPr="0003047E">
              <w:rPr>
                <w:rFonts w:asciiTheme="majorHAnsi" w:hAnsiTheme="majorHAnsi" w:cs="Calibri"/>
                <w:sz w:val="21"/>
                <w:szCs w:val="21"/>
              </w:rPr>
              <w:t>38</w:t>
            </w:r>
          </w:p>
        </w:tc>
        <w:tc>
          <w:tcPr>
            <w:tcW w:w="720" w:type="dxa"/>
            <w:shd w:val="clear" w:color="auto" w:fill="auto"/>
            <w:noWrap/>
            <w:vAlign w:val="bottom"/>
          </w:tcPr>
          <w:p w14:paraId="518313C7" w14:textId="7BD21076" w:rsidR="000352E6" w:rsidRPr="0003047E" w:rsidRDefault="000352E6" w:rsidP="000352E6">
            <w:pPr>
              <w:spacing w:after="0" w:line="240" w:lineRule="auto"/>
              <w:jc w:val="center"/>
              <w:rPr>
                <w:rFonts w:asciiTheme="majorHAnsi" w:eastAsia="Times New Roman" w:hAnsiTheme="majorHAnsi"/>
                <w:sz w:val="21"/>
                <w:szCs w:val="21"/>
              </w:rPr>
            </w:pPr>
            <w:r w:rsidRPr="0003047E">
              <w:rPr>
                <w:rFonts w:asciiTheme="majorHAnsi" w:hAnsiTheme="majorHAnsi" w:cs="Calibri"/>
                <w:sz w:val="21"/>
                <w:szCs w:val="21"/>
              </w:rPr>
              <w:t>38</w:t>
            </w:r>
          </w:p>
        </w:tc>
      </w:tr>
      <w:tr w:rsidR="000352E6" w:rsidRPr="0003047E" w14:paraId="6FE177AE" w14:textId="77777777" w:rsidTr="009B6C8D">
        <w:trPr>
          <w:trHeight w:val="260"/>
          <w:tblHeader/>
        </w:trPr>
        <w:tc>
          <w:tcPr>
            <w:tcW w:w="2880" w:type="dxa"/>
            <w:shd w:val="clear" w:color="auto" w:fill="auto"/>
            <w:noWrap/>
            <w:vAlign w:val="bottom"/>
          </w:tcPr>
          <w:p w14:paraId="40A9956C" w14:textId="44CE794D" w:rsidR="000352E6" w:rsidRPr="0003047E" w:rsidRDefault="000352E6" w:rsidP="000352E6">
            <w:pPr>
              <w:spacing w:after="0" w:line="240" w:lineRule="auto"/>
              <w:rPr>
                <w:rFonts w:asciiTheme="majorHAnsi" w:hAnsiTheme="majorHAnsi"/>
                <w:sz w:val="21"/>
                <w:szCs w:val="21"/>
              </w:rPr>
            </w:pPr>
            <w:r w:rsidRPr="0003047E">
              <w:rPr>
                <w:rFonts w:asciiTheme="majorHAnsi" w:hAnsiTheme="majorHAnsi" w:cs="Calibri"/>
                <w:b/>
                <w:bCs/>
                <w:sz w:val="21"/>
                <w:szCs w:val="21"/>
              </w:rPr>
              <w:t>Las Positas</w:t>
            </w:r>
          </w:p>
        </w:tc>
        <w:tc>
          <w:tcPr>
            <w:tcW w:w="2430" w:type="dxa"/>
            <w:vAlign w:val="bottom"/>
          </w:tcPr>
          <w:p w14:paraId="44D61C49" w14:textId="40105152" w:rsidR="000352E6" w:rsidRPr="0003047E" w:rsidRDefault="000352E6" w:rsidP="000352E6">
            <w:pPr>
              <w:spacing w:after="0" w:line="240" w:lineRule="auto"/>
              <w:rPr>
                <w:rFonts w:asciiTheme="majorHAnsi" w:eastAsia="Times New Roman" w:hAnsiTheme="majorHAnsi"/>
                <w:sz w:val="21"/>
                <w:szCs w:val="21"/>
              </w:rPr>
            </w:pPr>
            <w:r w:rsidRPr="0003047E">
              <w:rPr>
                <w:rFonts w:asciiTheme="majorHAnsi" w:hAnsiTheme="majorHAnsi" w:cs="Calibri"/>
                <w:sz w:val="21"/>
                <w:szCs w:val="21"/>
              </w:rPr>
              <w:t>East Bay</w:t>
            </w:r>
          </w:p>
        </w:tc>
        <w:tc>
          <w:tcPr>
            <w:tcW w:w="1170" w:type="dxa"/>
            <w:shd w:val="clear" w:color="auto" w:fill="auto"/>
            <w:noWrap/>
            <w:vAlign w:val="center"/>
          </w:tcPr>
          <w:p w14:paraId="6508045E" w14:textId="4D0C822B" w:rsidR="000352E6" w:rsidRPr="0003047E" w:rsidRDefault="000352E6" w:rsidP="000352E6">
            <w:pPr>
              <w:spacing w:after="0" w:line="240" w:lineRule="auto"/>
              <w:jc w:val="center"/>
              <w:rPr>
                <w:rFonts w:asciiTheme="majorHAnsi" w:eastAsia="Times New Roman" w:hAnsiTheme="majorHAnsi"/>
                <w:sz w:val="21"/>
                <w:szCs w:val="21"/>
              </w:rPr>
            </w:pPr>
            <w:r w:rsidRPr="0003047E">
              <w:rPr>
                <w:rFonts w:asciiTheme="majorHAnsi" w:eastAsia="Times New Roman" w:hAnsiTheme="majorHAnsi"/>
                <w:sz w:val="21"/>
                <w:szCs w:val="21"/>
              </w:rPr>
              <w:t>n/a</w:t>
            </w:r>
          </w:p>
        </w:tc>
        <w:tc>
          <w:tcPr>
            <w:tcW w:w="1080" w:type="dxa"/>
            <w:shd w:val="clear" w:color="auto" w:fill="auto"/>
            <w:noWrap/>
            <w:vAlign w:val="bottom"/>
          </w:tcPr>
          <w:p w14:paraId="7F9C80E8" w14:textId="77777777" w:rsidR="000352E6" w:rsidRPr="0003047E" w:rsidRDefault="000352E6" w:rsidP="000352E6">
            <w:pPr>
              <w:spacing w:after="0" w:line="240" w:lineRule="auto"/>
              <w:jc w:val="center"/>
              <w:rPr>
                <w:rFonts w:asciiTheme="majorHAnsi" w:eastAsia="Times New Roman" w:hAnsiTheme="majorHAnsi"/>
                <w:sz w:val="21"/>
                <w:szCs w:val="21"/>
              </w:rPr>
            </w:pPr>
          </w:p>
        </w:tc>
        <w:tc>
          <w:tcPr>
            <w:tcW w:w="1170" w:type="dxa"/>
            <w:shd w:val="clear" w:color="auto" w:fill="auto"/>
            <w:noWrap/>
            <w:vAlign w:val="bottom"/>
          </w:tcPr>
          <w:p w14:paraId="320A40AA" w14:textId="73EA7B1E" w:rsidR="000352E6" w:rsidRPr="0003047E" w:rsidRDefault="000352E6" w:rsidP="000352E6">
            <w:pPr>
              <w:spacing w:after="0" w:line="240" w:lineRule="auto"/>
              <w:jc w:val="center"/>
              <w:rPr>
                <w:rFonts w:asciiTheme="majorHAnsi" w:eastAsia="Times New Roman" w:hAnsiTheme="majorHAnsi"/>
                <w:sz w:val="21"/>
                <w:szCs w:val="21"/>
              </w:rPr>
            </w:pPr>
            <w:r w:rsidRPr="0003047E">
              <w:rPr>
                <w:rFonts w:asciiTheme="majorHAnsi" w:hAnsiTheme="majorHAnsi" w:cs="Calibri"/>
                <w:sz w:val="21"/>
                <w:szCs w:val="21"/>
              </w:rPr>
              <w:t>4</w:t>
            </w:r>
          </w:p>
        </w:tc>
        <w:tc>
          <w:tcPr>
            <w:tcW w:w="720" w:type="dxa"/>
            <w:shd w:val="clear" w:color="auto" w:fill="auto"/>
            <w:noWrap/>
            <w:vAlign w:val="bottom"/>
          </w:tcPr>
          <w:p w14:paraId="40F0C5CF" w14:textId="05822364" w:rsidR="000352E6" w:rsidRPr="0003047E" w:rsidRDefault="000352E6" w:rsidP="000352E6">
            <w:pPr>
              <w:spacing w:after="0" w:line="240" w:lineRule="auto"/>
              <w:jc w:val="center"/>
              <w:rPr>
                <w:rFonts w:asciiTheme="majorHAnsi" w:eastAsia="Times New Roman" w:hAnsiTheme="majorHAnsi"/>
                <w:sz w:val="21"/>
                <w:szCs w:val="21"/>
              </w:rPr>
            </w:pPr>
            <w:r w:rsidRPr="0003047E">
              <w:rPr>
                <w:rFonts w:asciiTheme="majorHAnsi" w:hAnsiTheme="majorHAnsi" w:cs="Calibri"/>
                <w:sz w:val="21"/>
                <w:szCs w:val="21"/>
              </w:rPr>
              <w:t>4</w:t>
            </w:r>
          </w:p>
        </w:tc>
      </w:tr>
      <w:tr w:rsidR="000352E6" w:rsidRPr="0003047E" w14:paraId="5FD83A3D" w14:textId="77777777" w:rsidTr="009B6C8D">
        <w:trPr>
          <w:trHeight w:val="260"/>
          <w:tblHeader/>
        </w:trPr>
        <w:tc>
          <w:tcPr>
            <w:tcW w:w="2880" w:type="dxa"/>
            <w:shd w:val="clear" w:color="auto" w:fill="auto"/>
            <w:noWrap/>
            <w:vAlign w:val="bottom"/>
          </w:tcPr>
          <w:p w14:paraId="37B9341D" w14:textId="6C945F9C" w:rsidR="000352E6" w:rsidRPr="0003047E" w:rsidRDefault="000352E6" w:rsidP="000352E6">
            <w:pPr>
              <w:spacing w:after="0" w:line="240" w:lineRule="auto"/>
              <w:rPr>
                <w:rFonts w:asciiTheme="majorHAnsi" w:hAnsiTheme="majorHAnsi"/>
                <w:sz w:val="21"/>
                <w:szCs w:val="21"/>
              </w:rPr>
            </w:pPr>
            <w:r w:rsidRPr="0003047E">
              <w:rPr>
                <w:rFonts w:asciiTheme="majorHAnsi" w:hAnsiTheme="majorHAnsi" w:cs="Calibri"/>
                <w:b/>
                <w:bCs/>
                <w:sz w:val="21"/>
                <w:szCs w:val="21"/>
              </w:rPr>
              <w:t>Marin</w:t>
            </w:r>
          </w:p>
        </w:tc>
        <w:tc>
          <w:tcPr>
            <w:tcW w:w="2430" w:type="dxa"/>
            <w:vAlign w:val="bottom"/>
          </w:tcPr>
          <w:p w14:paraId="57111792" w14:textId="1324CAED" w:rsidR="000352E6" w:rsidRPr="0003047E" w:rsidRDefault="000352E6" w:rsidP="000352E6">
            <w:pPr>
              <w:spacing w:after="0" w:line="240" w:lineRule="auto"/>
              <w:rPr>
                <w:rFonts w:asciiTheme="majorHAnsi" w:eastAsia="Times New Roman" w:hAnsiTheme="majorHAnsi"/>
                <w:sz w:val="21"/>
                <w:szCs w:val="21"/>
              </w:rPr>
            </w:pPr>
            <w:r w:rsidRPr="0003047E">
              <w:rPr>
                <w:rFonts w:asciiTheme="majorHAnsi" w:hAnsiTheme="majorHAnsi" w:cs="Calibri"/>
                <w:sz w:val="21"/>
                <w:szCs w:val="21"/>
              </w:rPr>
              <w:t>North Bay</w:t>
            </w:r>
          </w:p>
        </w:tc>
        <w:tc>
          <w:tcPr>
            <w:tcW w:w="1170" w:type="dxa"/>
            <w:shd w:val="clear" w:color="auto" w:fill="auto"/>
            <w:noWrap/>
            <w:vAlign w:val="center"/>
          </w:tcPr>
          <w:p w14:paraId="45C2307A" w14:textId="0589A544" w:rsidR="000352E6" w:rsidRPr="0003047E" w:rsidRDefault="000352E6" w:rsidP="000352E6">
            <w:pPr>
              <w:spacing w:after="0" w:line="240" w:lineRule="auto"/>
              <w:jc w:val="center"/>
              <w:rPr>
                <w:rFonts w:asciiTheme="majorHAnsi" w:eastAsia="Times New Roman" w:hAnsiTheme="majorHAnsi"/>
                <w:sz w:val="21"/>
                <w:szCs w:val="21"/>
              </w:rPr>
            </w:pPr>
            <w:r w:rsidRPr="0003047E">
              <w:rPr>
                <w:rFonts w:asciiTheme="majorHAnsi" w:eastAsia="Times New Roman" w:hAnsiTheme="majorHAnsi"/>
                <w:sz w:val="21"/>
                <w:szCs w:val="21"/>
              </w:rPr>
              <w:t>81</w:t>
            </w:r>
          </w:p>
        </w:tc>
        <w:tc>
          <w:tcPr>
            <w:tcW w:w="1080" w:type="dxa"/>
            <w:shd w:val="clear" w:color="auto" w:fill="auto"/>
            <w:noWrap/>
            <w:vAlign w:val="bottom"/>
          </w:tcPr>
          <w:p w14:paraId="45CA9C80" w14:textId="0C95D9E7" w:rsidR="000352E6" w:rsidRPr="0003047E" w:rsidRDefault="000352E6" w:rsidP="000352E6">
            <w:pPr>
              <w:spacing w:after="0" w:line="240" w:lineRule="auto"/>
              <w:jc w:val="center"/>
              <w:rPr>
                <w:rFonts w:asciiTheme="majorHAnsi" w:eastAsia="Times New Roman" w:hAnsiTheme="majorHAnsi"/>
                <w:sz w:val="21"/>
                <w:szCs w:val="21"/>
              </w:rPr>
            </w:pPr>
            <w:r w:rsidRPr="0003047E">
              <w:rPr>
                <w:rFonts w:asciiTheme="majorHAnsi" w:hAnsiTheme="majorHAnsi" w:cs="Calibri"/>
                <w:sz w:val="21"/>
                <w:szCs w:val="21"/>
              </w:rPr>
              <w:t>6</w:t>
            </w:r>
          </w:p>
        </w:tc>
        <w:tc>
          <w:tcPr>
            <w:tcW w:w="1170" w:type="dxa"/>
            <w:shd w:val="clear" w:color="auto" w:fill="auto"/>
            <w:noWrap/>
            <w:vAlign w:val="bottom"/>
          </w:tcPr>
          <w:p w14:paraId="08E2AEB9" w14:textId="6BD52F3C" w:rsidR="000352E6" w:rsidRPr="0003047E" w:rsidRDefault="000352E6" w:rsidP="000352E6">
            <w:pPr>
              <w:spacing w:after="0" w:line="240" w:lineRule="auto"/>
              <w:jc w:val="center"/>
              <w:rPr>
                <w:rFonts w:asciiTheme="majorHAnsi" w:eastAsia="Times New Roman" w:hAnsiTheme="majorHAnsi"/>
                <w:sz w:val="21"/>
                <w:szCs w:val="21"/>
              </w:rPr>
            </w:pPr>
            <w:r w:rsidRPr="0003047E">
              <w:rPr>
                <w:rFonts w:asciiTheme="majorHAnsi" w:hAnsiTheme="majorHAnsi" w:cs="Calibri"/>
                <w:sz w:val="21"/>
                <w:szCs w:val="21"/>
              </w:rPr>
              <w:t>14</w:t>
            </w:r>
          </w:p>
        </w:tc>
        <w:tc>
          <w:tcPr>
            <w:tcW w:w="720" w:type="dxa"/>
            <w:shd w:val="clear" w:color="auto" w:fill="auto"/>
            <w:noWrap/>
            <w:vAlign w:val="bottom"/>
          </w:tcPr>
          <w:p w14:paraId="20405A63" w14:textId="6C81F31A" w:rsidR="000352E6" w:rsidRPr="0003047E" w:rsidRDefault="000352E6" w:rsidP="000352E6">
            <w:pPr>
              <w:spacing w:after="0" w:line="240" w:lineRule="auto"/>
              <w:jc w:val="center"/>
              <w:rPr>
                <w:rFonts w:asciiTheme="majorHAnsi" w:eastAsia="Times New Roman" w:hAnsiTheme="majorHAnsi"/>
                <w:sz w:val="21"/>
                <w:szCs w:val="21"/>
              </w:rPr>
            </w:pPr>
            <w:r w:rsidRPr="0003047E">
              <w:rPr>
                <w:rFonts w:asciiTheme="majorHAnsi" w:hAnsiTheme="majorHAnsi" w:cs="Calibri"/>
                <w:sz w:val="21"/>
                <w:szCs w:val="21"/>
              </w:rPr>
              <w:t>20</w:t>
            </w:r>
          </w:p>
        </w:tc>
      </w:tr>
      <w:tr w:rsidR="000352E6" w:rsidRPr="0003047E" w14:paraId="7AAD01AB" w14:textId="77777777" w:rsidTr="009B6C8D">
        <w:trPr>
          <w:trHeight w:val="260"/>
          <w:tblHeader/>
        </w:trPr>
        <w:tc>
          <w:tcPr>
            <w:tcW w:w="2880" w:type="dxa"/>
            <w:shd w:val="clear" w:color="auto" w:fill="auto"/>
            <w:noWrap/>
            <w:vAlign w:val="bottom"/>
          </w:tcPr>
          <w:p w14:paraId="053F31CC" w14:textId="50581246" w:rsidR="000352E6" w:rsidRPr="0003047E" w:rsidRDefault="000352E6" w:rsidP="000352E6">
            <w:pPr>
              <w:spacing w:after="0" w:line="240" w:lineRule="auto"/>
              <w:rPr>
                <w:rFonts w:asciiTheme="majorHAnsi" w:hAnsiTheme="majorHAnsi"/>
                <w:sz w:val="21"/>
                <w:szCs w:val="21"/>
              </w:rPr>
            </w:pPr>
            <w:r w:rsidRPr="0003047E">
              <w:rPr>
                <w:rFonts w:asciiTheme="majorHAnsi" w:hAnsiTheme="majorHAnsi" w:cs="Calibri"/>
                <w:b/>
                <w:bCs/>
                <w:sz w:val="21"/>
                <w:szCs w:val="21"/>
              </w:rPr>
              <w:t>Ohlone</w:t>
            </w:r>
          </w:p>
        </w:tc>
        <w:tc>
          <w:tcPr>
            <w:tcW w:w="2430" w:type="dxa"/>
            <w:vAlign w:val="bottom"/>
          </w:tcPr>
          <w:p w14:paraId="64660758" w14:textId="5DC1DB93" w:rsidR="000352E6" w:rsidRPr="0003047E" w:rsidRDefault="000352E6" w:rsidP="000352E6">
            <w:pPr>
              <w:spacing w:after="0" w:line="240" w:lineRule="auto"/>
              <w:rPr>
                <w:rFonts w:asciiTheme="majorHAnsi" w:eastAsia="Times New Roman" w:hAnsiTheme="majorHAnsi"/>
                <w:sz w:val="21"/>
                <w:szCs w:val="21"/>
              </w:rPr>
            </w:pPr>
            <w:r w:rsidRPr="0003047E">
              <w:rPr>
                <w:rFonts w:asciiTheme="majorHAnsi" w:hAnsiTheme="majorHAnsi" w:cs="Calibri"/>
                <w:sz w:val="21"/>
                <w:szCs w:val="21"/>
              </w:rPr>
              <w:t>SC Monterey</w:t>
            </w:r>
          </w:p>
        </w:tc>
        <w:tc>
          <w:tcPr>
            <w:tcW w:w="1170" w:type="dxa"/>
            <w:shd w:val="clear" w:color="auto" w:fill="auto"/>
            <w:noWrap/>
            <w:vAlign w:val="center"/>
          </w:tcPr>
          <w:p w14:paraId="3934A990" w14:textId="71116F90" w:rsidR="000352E6" w:rsidRPr="0003047E" w:rsidRDefault="000352E6" w:rsidP="000352E6">
            <w:pPr>
              <w:spacing w:after="0" w:line="240" w:lineRule="auto"/>
              <w:jc w:val="center"/>
              <w:rPr>
                <w:rFonts w:asciiTheme="majorHAnsi" w:eastAsia="Times New Roman" w:hAnsiTheme="majorHAnsi"/>
                <w:sz w:val="21"/>
                <w:szCs w:val="21"/>
              </w:rPr>
            </w:pPr>
            <w:r w:rsidRPr="0003047E">
              <w:rPr>
                <w:rFonts w:asciiTheme="majorHAnsi" w:eastAsia="Times New Roman" w:hAnsiTheme="majorHAnsi"/>
                <w:sz w:val="21"/>
                <w:szCs w:val="21"/>
              </w:rPr>
              <w:t>42</w:t>
            </w:r>
          </w:p>
        </w:tc>
        <w:tc>
          <w:tcPr>
            <w:tcW w:w="1080" w:type="dxa"/>
            <w:shd w:val="clear" w:color="auto" w:fill="auto"/>
            <w:noWrap/>
            <w:vAlign w:val="bottom"/>
          </w:tcPr>
          <w:p w14:paraId="3459D70D" w14:textId="77777777" w:rsidR="000352E6" w:rsidRPr="0003047E" w:rsidRDefault="000352E6" w:rsidP="000352E6">
            <w:pPr>
              <w:spacing w:after="0" w:line="240" w:lineRule="auto"/>
              <w:jc w:val="center"/>
              <w:rPr>
                <w:rFonts w:asciiTheme="majorHAnsi" w:eastAsia="Times New Roman" w:hAnsiTheme="majorHAnsi"/>
                <w:sz w:val="21"/>
                <w:szCs w:val="21"/>
              </w:rPr>
            </w:pPr>
          </w:p>
        </w:tc>
        <w:tc>
          <w:tcPr>
            <w:tcW w:w="1170" w:type="dxa"/>
            <w:shd w:val="clear" w:color="auto" w:fill="auto"/>
            <w:noWrap/>
            <w:vAlign w:val="bottom"/>
          </w:tcPr>
          <w:p w14:paraId="759BCA1D" w14:textId="77777777" w:rsidR="000352E6" w:rsidRPr="0003047E" w:rsidRDefault="000352E6" w:rsidP="000352E6">
            <w:pPr>
              <w:spacing w:after="0" w:line="240" w:lineRule="auto"/>
              <w:jc w:val="center"/>
              <w:rPr>
                <w:rFonts w:asciiTheme="majorHAnsi" w:eastAsia="Times New Roman" w:hAnsiTheme="majorHAnsi"/>
                <w:sz w:val="21"/>
                <w:szCs w:val="21"/>
              </w:rPr>
            </w:pPr>
          </w:p>
        </w:tc>
        <w:tc>
          <w:tcPr>
            <w:tcW w:w="720" w:type="dxa"/>
            <w:shd w:val="clear" w:color="auto" w:fill="auto"/>
            <w:noWrap/>
            <w:vAlign w:val="bottom"/>
          </w:tcPr>
          <w:p w14:paraId="118A1DFC" w14:textId="77777777" w:rsidR="000352E6" w:rsidRPr="0003047E" w:rsidRDefault="000352E6" w:rsidP="000352E6">
            <w:pPr>
              <w:spacing w:after="0" w:line="240" w:lineRule="auto"/>
              <w:jc w:val="center"/>
              <w:rPr>
                <w:rFonts w:asciiTheme="majorHAnsi" w:eastAsia="Times New Roman" w:hAnsiTheme="majorHAnsi"/>
                <w:sz w:val="21"/>
                <w:szCs w:val="21"/>
              </w:rPr>
            </w:pPr>
          </w:p>
        </w:tc>
      </w:tr>
      <w:tr w:rsidR="000352E6" w:rsidRPr="0003047E" w14:paraId="717C96C3" w14:textId="77777777" w:rsidTr="009B6C8D">
        <w:trPr>
          <w:trHeight w:val="260"/>
          <w:tblHeader/>
        </w:trPr>
        <w:tc>
          <w:tcPr>
            <w:tcW w:w="2880" w:type="dxa"/>
            <w:shd w:val="clear" w:color="auto" w:fill="auto"/>
            <w:noWrap/>
            <w:vAlign w:val="bottom"/>
          </w:tcPr>
          <w:p w14:paraId="5A25F501" w14:textId="44F1ED5C" w:rsidR="000352E6" w:rsidRPr="0003047E" w:rsidRDefault="000352E6" w:rsidP="000352E6">
            <w:pPr>
              <w:spacing w:after="0" w:line="240" w:lineRule="auto"/>
              <w:rPr>
                <w:rFonts w:asciiTheme="majorHAnsi" w:hAnsiTheme="majorHAnsi"/>
                <w:sz w:val="21"/>
                <w:szCs w:val="21"/>
              </w:rPr>
            </w:pPr>
            <w:r w:rsidRPr="0003047E">
              <w:rPr>
                <w:rFonts w:asciiTheme="majorHAnsi" w:hAnsiTheme="majorHAnsi" w:cs="Calibri"/>
                <w:b/>
                <w:bCs/>
                <w:sz w:val="21"/>
                <w:szCs w:val="21"/>
              </w:rPr>
              <w:t>San Francisco</w:t>
            </w:r>
          </w:p>
        </w:tc>
        <w:tc>
          <w:tcPr>
            <w:tcW w:w="2430" w:type="dxa"/>
            <w:vAlign w:val="bottom"/>
          </w:tcPr>
          <w:p w14:paraId="7D35192D" w14:textId="102BBA9E" w:rsidR="000352E6" w:rsidRPr="0003047E" w:rsidRDefault="000352E6" w:rsidP="000352E6">
            <w:pPr>
              <w:spacing w:after="0" w:line="240" w:lineRule="auto"/>
              <w:rPr>
                <w:rFonts w:asciiTheme="majorHAnsi" w:eastAsia="Times New Roman" w:hAnsiTheme="majorHAnsi"/>
                <w:sz w:val="21"/>
                <w:szCs w:val="21"/>
              </w:rPr>
            </w:pPr>
            <w:r w:rsidRPr="0003047E">
              <w:rPr>
                <w:rFonts w:asciiTheme="majorHAnsi" w:hAnsiTheme="majorHAnsi" w:cs="Calibri"/>
                <w:sz w:val="21"/>
                <w:szCs w:val="21"/>
              </w:rPr>
              <w:t>Mid-Peninsula</w:t>
            </w:r>
          </w:p>
        </w:tc>
        <w:tc>
          <w:tcPr>
            <w:tcW w:w="1170" w:type="dxa"/>
            <w:shd w:val="clear" w:color="auto" w:fill="auto"/>
            <w:noWrap/>
            <w:vAlign w:val="center"/>
          </w:tcPr>
          <w:p w14:paraId="7913D02D" w14:textId="78A2EADB" w:rsidR="000352E6" w:rsidRPr="0003047E" w:rsidRDefault="000352E6" w:rsidP="000352E6">
            <w:pPr>
              <w:spacing w:after="0" w:line="240" w:lineRule="auto"/>
              <w:jc w:val="center"/>
              <w:rPr>
                <w:rFonts w:asciiTheme="majorHAnsi" w:eastAsia="Times New Roman" w:hAnsiTheme="majorHAnsi"/>
                <w:sz w:val="21"/>
                <w:szCs w:val="21"/>
              </w:rPr>
            </w:pPr>
            <w:r w:rsidRPr="0003047E">
              <w:rPr>
                <w:rFonts w:asciiTheme="majorHAnsi" w:eastAsia="Times New Roman" w:hAnsiTheme="majorHAnsi"/>
                <w:sz w:val="21"/>
                <w:szCs w:val="21"/>
              </w:rPr>
              <w:t>122</w:t>
            </w:r>
          </w:p>
        </w:tc>
        <w:tc>
          <w:tcPr>
            <w:tcW w:w="1080" w:type="dxa"/>
            <w:shd w:val="clear" w:color="auto" w:fill="auto"/>
            <w:noWrap/>
            <w:vAlign w:val="bottom"/>
          </w:tcPr>
          <w:p w14:paraId="08263FDE" w14:textId="1D18BAE3" w:rsidR="000352E6" w:rsidRPr="0003047E" w:rsidRDefault="000352E6" w:rsidP="000352E6">
            <w:pPr>
              <w:spacing w:after="0" w:line="240" w:lineRule="auto"/>
              <w:jc w:val="center"/>
              <w:rPr>
                <w:rFonts w:asciiTheme="majorHAnsi" w:eastAsia="Times New Roman" w:hAnsiTheme="majorHAnsi"/>
                <w:sz w:val="21"/>
                <w:szCs w:val="21"/>
              </w:rPr>
            </w:pPr>
            <w:r w:rsidRPr="0003047E">
              <w:rPr>
                <w:rFonts w:asciiTheme="majorHAnsi" w:hAnsiTheme="majorHAnsi" w:cs="Calibri"/>
                <w:sz w:val="21"/>
                <w:szCs w:val="21"/>
              </w:rPr>
              <w:t>2</w:t>
            </w:r>
          </w:p>
        </w:tc>
        <w:tc>
          <w:tcPr>
            <w:tcW w:w="1170" w:type="dxa"/>
            <w:shd w:val="clear" w:color="auto" w:fill="auto"/>
            <w:noWrap/>
            <w:vAlign w:val="bottom"/>
          </w:tcPr>
          <w:p w14:paraId="3E6CE251" w14:textId="58C65C86" w:rsidR="000352E6" w:rsidRPr="0003047E" w:rsidRDefault="000352E6" w:rsidP="000352E6">
            <w:pPr>
              <w:spacing w:after="0" w:line="240" w:lineRule="auto"/>
              <w:jc w:val="center"/>
              <w:rPr>
                <w:rFonts w:asciiTheme="majorHAnsi" w:eastAsia="Times New Roman" w:hAnsiTheme="majorHAnsi"/>
                <w:sz w:val="21"/>
                <w:szCs w:val="21"/>
              </w:rPr>
            </w:pPr>
            <w:r w:rsidRPr="0003047E">
              <w:rPr>
                <w:rFonts w:asciiTheme="majorHAnsi" w:hAnsiTheme="majorHAnsi" w:cs="Calibri"/>
                <w:sz w:val="21"/>
                <w:szCs w:val="21"/>
              </w:rPr>
              <w:t>8</w:t>
            </w:r>
          </w:p>
        </w:tc>
        <w:tc>
          <w:tcPr>
            <w:tcW w:w="720" w:type="dxa"/>
            <w:shd w:val="clear" w:color="auto" w:fill="auto"/>
            <w:noWrap/>
            <w:vAlign w:val="bottom"/>
          </w:tcPr>
          <w:p w14:paraId="2E5AEE81" w14:textId="4CD85426" w:rsidR="000352E6" w:rsidRPr="0003047E" w:rsidRDefault="000352E6" w:rsidP="000352E6">
            <w:pPr>
              <w:spacing w:after="0" w:line="240" w:lineRule="auto"/>
              <w:jc w:val="center"/>
              <w:rPr>
                <w:rFonts w:asciiTheme="majorHAnsi" w:eastAsia="Times New Roman" w:hAnsiTheme="majorHAnsi"/>
                <w:sz w:val="21"/>
                <w:szCs w:val="21"/>
              </w:rPr>
            </w:pPr>
            <w:r w:rsidRPr="0003047E">
              <w:rPr>
                <w:rFonts w:asciiTheme="majorHAnsi" w:hAnsiTheme="majorHAnsi" w:cs="Calibri"/>
                <w:sz w:val="21"/>
                <w:szCs w:val="21"/>
              </w:rPr>
              <w:t>10</w:t>
            </w:r>
          </w:p>
        </w:tc>
      </w:tr>
      <w:tr w:rsidR="000352E6" w:rsidRPr="0003047E" w14:paraId="537B5A3C" w14:textId="77777777" w:rsidTr="009B6C8D">
        <w:trPr>
          <w:trHeight w:val="260"/>
          <w:tblHeader/>
        </w:trPr>
        <w:tc>
          <w:tcPr>
            <w:tcW w:w="2880" w:type="dxa"/>
            <w:shd w:val="clear" w:color="auto" w:fill="auto"/>
            <w:noWrap/>
            <w:vAlign w:val="bottom"/>
          </w:tcPr>
          <w:p w14:paraId="53B0B71E" w14:textId="22211CFC" w:rsidR="000352E6" w:rsidRPr="0003047E" w:rsidRDefault="000352E6" w:rsidP="000352E6">
            <w:pPr>
              <w:spacing w:after="0" w:line="240" w:lineRule="auto"/>
              <w:rPr>
                <w:rFonts w:asciiTheme="majorHAnsi" w:hAnsiTheme="majorHAnsi"/>
                <w:sz w:val="21"/>
                <w:szCs w:val="21"/>
              </w:rPr>
            </w:pPr>
            <w:r w:rsidRPr="0003047E">
              <w:rPr>
                <w:rFonts w:asciiTheme="majorHAnsi" w:hAnsiTheme="majorHAnsi" w:cs="Calibri"/>
                <w:b/>
                <w:bCs/>
                <w:sz w:val="21"/>
                <w:szCs w:val="21"/>
              </w:rPr>
              <w:t>San Jose City</w:t>
            </w:r>
          </w:p>
        </w:tc>
        <w:tc>
          <w:tcPr>
            <w:tcW w:w="2430" w:type="dxa"/>
            <w:vAlign w:val="bottom"/>
          </w:tcPr>
          <w:p w14:paraId="3D6DD28A" w14:textId="6B61A797" w:rsidR="000352E6" w:rsidRPr="0003047E" w:rsidRDefault="000352E6" w:rsidP="000352E6">
            <w:pPr>
              <w:spacing w:after="0" w:line="240" w:lineRule="auto"/>
              <w:rPr>
                <w:rFonts w:asciiTheme="majorHAnsi" w:eastAsia="Times New Roman" w:hAnsiTheme="majorHAnsi"/>
                <w:sz w:val="21"/>
                <w:szCs w:val="21"/>
              </w:rPr>
            </w:pPr>
            <w:r w:rsidRPr="0003047E">
              <w:rPr>
                <w:rFonts w:asciiTheme="majorHAnsi" w:hAnsiTheme="majorHAnsi" w:cs="Calibri"/>
                <w:sz w:val="21"/>
                <w:szCs w:val="21"/>
              </w:rPr>
              <w:t>Silicon Valley</w:t>
            </w:r>
          </w:p>
        </w:tc>
        <w:tc>
          <w:tcPr>
            <w:tcW w:w="1170" w:type="dxa"/>
            <w:shd w:val="clear" w:color="auto" w:fill="auto"/>
            <w:noWrap/>
            <w:vAlign w:val="center"/>
          </w:tcPr>
          <w:p w14:paraId="3932CD67" w14:textId="1C6746F7" w:rsidR="000352E6" w:rsidRPr="0003047E" w:rsidRDefault="000352E6" w:rsidP="000352E6">
            <w:pPr>
              <w:spacing w:after="0" w:line="240" w:lineRule="auto"/>
              <w:jc w:val="center"/>
              <w:rPr>
                <w:rFonts w:asciiTheme="majorHAnsi" w:eastAsia="Times New Roman" w:hAnsiTheme="majorHAnsi"/>
                <w:sz w:val="21"/>
                <w:szCs w:val="21"/>
              </w:rPr>
            </w:pPr>
            <w:r w:rsidRPr="0003047E">
              <w:rPr>
                <w:rFonts w:asciiTheme="majorHAnsi" w:eastAsia="Times New Roman" w:hAnsiTheme="majorHAnsi"/>
                <w:sz w:val="21"/>
                <w:szCs w:val="21"/>
              </w:rPr>
              <w:t>50</w:t>
            </w:r>
          </w:p>
        </w:tc>
        <w:tc>
          <w:tcPr>
            <w:tcW w:w="1080" w:type="dxa"/>
            <w:shd w:val="clear" w:color="auto" w:fill="auto"/>
            <w:noWrap/>
            <w:vAlign w:val="bottom"/>
          </w:tcPr>
          <w:p w14:paraId="6CFEB704" w14:textId="77777777" w:rsidR="000352E6" w:rsidRPr="0003047E" w:rsidRDefault="000352E6" w:rsidP="000352E6">
            <w:pPr>
              <w:spacing w:after="0" w:line="240" w:lineRule="auto"/>
              <w:jc w:val="center"/>
              <w:rPr>
                <w:rFonts w:asciiTheme="majorHAnsi" w:eastAsia="Times New Roman" w:hAnsiTheme="majorHAnsi"/>
                <w:sz w:val="21"/>
                <w:szCs w:val="21"/>
              </w:rPr>
            </w:pPr>
          </w:p>
        </w:tc>
        <w:tc>
          <w:tcPr>
            <w:tcW w:w="1170" w:type="dxa"/>
            <w:shd w:val="clear" w:color="auto" w:fill="auto"/>
            <w:noWrap/>
            <w:vAlign w:val="bottom"/>
          </w:tcPr>
          <w:p w14:paraId="02C0030D" w14:textId="77777777" w:rsidR="000352E6" w:rsidRPr="0003047E" w:rsidRDefault="000352E6" w:rsidP="000352E6">
            <w:pPr>
              <w:spacing w:after="0" w:line="240" w:lineRule="auto"/>
              <w:jc w:val="center"/>
              <w:rPr>
                <w:rFonts w:asciiTheme="majorHAnsi" w:eastAsia="Times New Roman" w:hAnsiTheme="majorHAnsi"/>
                <w:sz w:val="21"/>
                <w:szCs w:val="21"/>
              </w:rPr>
            </w:pPr>
          </w:p>
        </w:tc>
        <w:tc>
          <w:tcPr>
            <w:tcW w:w="720" w:type="dxa"/>
            <w:shd w:val="clear" w:color="auto" w:fill="auto"/>
            <w:noWrap/>
            <w:vAlign w:val="bottom"/>
          </w:tcPr>
          <w:p w14:paraId="4499987A" w14:textId="77777777" w:rsidR="000352E6" w:rsidRPr="0003047E" w:rsidRDefault="000352E6" w:rsidP="000352E6">
            <w:pPr>
              <w:spacing w:after="0" w:line="240" w:lineRule="auto"/>
              <w:jc w:val="center"/>
              <w:rPr>
                <w:rFonts w:asciiTheme="majorHAnsi" w:eastAsia="Times New Roman" w:hAnsiTheme="majorHAnsi"/>
                <w:sz w:val="21"/>
                <w:szCs w:val="21"/>
              </w:rPr>
            </w:pPr>
          </w:p>
        </w:tc>
      </w:tr>
      <w:tr w:rsidR="000352E6" w:rsidRPr="0003047E" w14:paraId="70EFCD86" w14:textId="77777777" w:rsidTr="009B6C8D">
        <w:trPr>
          <w:trHeight w:val="260"/>
          <w:tblHeader/>
        </w:trPr>
        <w:tc>
          <w:tcPr>
            <w:tcW w:w="2880" w:type="dxa"/>
            <w:shd w:val="clear" w:color="auto" w:fill="auto"/>
            <w:noWrap/>
            <w:vAlign w:val="bottom"/>
          </w:tcPr>
          <w:p w14:paraId="3E418870" w14:textId="411A35FE" w:rsidR="000352E6" w:rsidRPr="0003047E" w:rsidRDefault="000352E6" w:rsidP="000352E6">
            <w:pPr>
              <w:spacing w:after="0" w:line="240" w:lineRule="auto"/>
              <w:rPr>
                <w:rFonts w:asciiTheme="majorHAnsi" w:hAnsiTheme="majorHAnsi"/>
                <w:sz w:val="21"/>
                <w:szCs w:val="21"/>
              </w:rPr>
            </w:pPr>
            <w:r w:rsidRPr="0003047E">
              <w:rPr>
                <w:rFonts w:asciiTheme="majorHAnsi" w:hAnsiTheme="majorHAnsi" w:cs="Calibri"/>
                <w:b/>
                <w:bCs/>
                <w:sz w:val="21"/>
                <w:szCs w:val="21"/>
              </w:rPr>
              <w:t>Santa Rosa</w:t>
            </w:r>
          </w:p>
        </w:tc>
        <w:tc>
          <w:tcPr>
            <w:tcW w:w="2430" w:type="dxa"/>
            <w:vAlign w:val="bottom"/>
          </w:tcPr>
          <w:p w14:paraId="731C05F4" w14:textId="259616F5" w:rsidR="000352E6" w:rsidRPr="0003047E" w:rsidRDefault="000352E6" w:rsidP="000352E6">
            <w:pPr>
              <w:spacing w:after="0" w:line="240" w:lineRule="auto"/>
              <w:rPr>
                <w:rFonts w:asciiTheme="majorHAnsi" w:eastAsia="Times New Roman" w:hAnsiTheme="majorHAnsi"/>
                <w:sz w:val="21"/>
                <w:szCs w:val="21"/>
              </w:rPr>
            </w:pPr>
            <w:r w:rsidRPr="0003047E">
              <w:rPr>
                <w:rFonts w:asciiTheme="majorHAnsi" w:hAnsiTheme="majorHAnsi" w:cs="Calibri"/>
                <w:sz w:val="21"/>
                <w:szCs w:val="21"/>
              </w:rPr>
              <w:t>North Bay</w:t>
            </w:r>
          </w:p>
        </w:tc>
        <w:tc>
          <w:tcPr>
            <w:tcW w:w="1170" w:type="dxa"/>
            <w:shd w:val="clear" w:color="auto" w:fill="auto"/>
            <w:noWrap/>
            <w:vAlign w:val="center"/>
          </w:tcPr>
          <w:p w14:paraId="151D569B" w14:textId="09FB8C00" w:rsidR="000352E6" w:rsidRPr="0003047E" w:rsidRDefault="000352E6" w:rsidP="000352E6">
            <w:pPr>
              <w:spacing w:after="0" w:line="240" w:lineRule="auto"/>
              <w:jc w:val="center"/>
              <w:rPr>
                <w:rFonts w:asciiTheme="majorHAnsi" w:eastAsia="Times New Roman" w:hAnsiTheme="majorHAnsi"/>
                <w:sz w:val="21"/>
                <w:szCs w:val="21"/>
              </w:rPr>
            </w:pPr>
            <w:r w:rsidRPr="0003047E">
              <w:rPr>
                <w:rFonts w:asciiTheme="majorHAnsi" w:eastAsia="Times New Roman" w:hAnsiTheme="majorHAnsi"/>
                <w:sz w:val="21"/>
                <w:szCs w:val="21"/>
              </w:rPr>
              <w:t>n/a</w:t>
            </w:r>
          </w:p>
        </w:tc>
        <w:tc>
          <w:tcPr>
            <w:tcW w:w="1080" w:type="dxa"/>
            <w:shd w:val="clear" w:color="auto" w:fill="auto"/>
            <w:noWrap/>
            <w:vAlign w:val="bottom"/>
          </w:tcPr>
          <w:p w14:paraId="2190409E" w14:textId="12368B0F" w:rsidR="000352E6" w:rsidRPr="0003047E" w:rsidRDefault="000352E6" w:rsidP="000352E6">
            <w:pPr>
              <w:spacing w:after="0" w:line="240" w:lineRule="auto"/>
              <w:jc w:val="center"/>
              <w:rPr>
                <w:rFonts w:asciiTheme="majorHAnsi" w:eastAsia="Times New Roman" w:hAnsiTheme="majorHAnsi"/>
                <w:sz w:val="21"/>
                <w:szCs w:val="21"/>
              </w:rPr>
            </w:pPr>
            <w:r w:rsidRPr="0003047E">
              <w:rPr>
                <w:rFonts w:asciiTheme="majorHAnsi" w:hAnsiTheme="majorHAnsi" w:cs="Calibri"/>
                <w:sz w:val="21"/>
                <w:szCs w:val="21"/>
              </w:rPr>
              <w:t>3</w:t>
            </w:r>
          </w:p>
        </w:tc>
        <w:tc>
          <w:tcPr>
            <w:tcW w:w="1170" w:type="dxa"/>
            <w:shd w:val="clear" w:color="auto" w:fill="auto"/>
            <w:noWrap/>
            <w:vAlign w:val="bottom"/>
          </w:tcPr>
          <w:p w14:paraId="360BABBD" w14:textId="5181749F" w:rsidR="000352E6" w:rsidRPr="0003047E" w:rsidRDefault="000352E6" w:rsidP="000352E6">
            <w:pPr>
              <w:spacing w:after="0" w:line="240" w:lineRule="auto"/>
              <w:jc w:val="center"/>
              <w:rPr>
                <w:rFonts w:asciiTheme="majorHAnsi" w:eastAsia="Times New Roman" w:hAnsiTheme="majorHAnsi"/>
                <w:sz w:val="21"/>
                <w:szCs w:val="21"/>
              </w:rPr>
            </w:pPr>
            <w:r w:rsidRPr="0003047E">
              <w:rPr>
                <w:rFonts w:asciiTheme="majorHAnsi" w:hAnsiTheme="majorHAnsi" w:cs="Calibri"/>
                <w:sz w:val="21"/>
                <w:szCs w:val="21"/>
              </w:rPr>
              <w:t>12</w:t>
            </w:r>
          </w:p>
        </w:tc>
        <w:tc>
          <w:tcPr>
            <w:tcW w:w="720" w:type="dxa"/>
            <w:shd w:val="clear" w:color="auto" w:fill="auto"/>
            <w:noWrap/>
            <w:vAlign w:val="bottom"/>
          </w:tcPr>
          <w:p w14:paraId="37BD36E5" w14:textId="6E63DE1C" w:rsidR="000352E6" w:rsidRPr="0003047E" w:rsidRDefault="000352E6" w:rsidP="000352E6">
            <w:pPr>
              <w:spacing w:after="0" w:line="240" w:lineRule="auto"/>
              <w:jc w:val="center"/>
              <w:rPr>
                <w:rFonts w:asciiTheme="majorHAnsi" w:eastAsia="Times New Roman" w:hAnsiTheme="majorHAnsi"/>
                <w:sz w:val="21"/>
                <w:szCs w:val="21"/>
              </w:rPr>
            </w:pPr>
            <w:r w:rsidRPr="0003047E">
              <w:rPr>
                <w:rFonts w:asciiTheme="majorHAnsi" w:hAnsiTheme="majorHAnsi" w:cs="Calibri"/>
                <w:sz w:val="21"/>
                <w:szCs w:val="21"/>
              </w:rPr>
              <w:t>15</w:t>
            </w:r>
          </w:p>
        </w:tc>
      </w:tr>
      <w:tr w:rsidR="000352E6" w:rsidRPr="0003047E" w14:paraId="4E2E4EA2" w14:textId="77777777" w:rsidTr="009B6C8D">
        <w:trPr>
          <w:trHeight w:val="260"/>
          <w:tblHeader/>
        </w:trPr>
        <w:tc>
          <w:tcPr>
            <w:tcW w:w="2880" w:type="dxa"/>
            <w:shd w:val="clear" w:color="auto" w:fill="auto"/>
            <w:noWrap/>
            <w:vAlign w:val="bottom"/>
          </w:tcPr>
          <w:p w14:paraId="3AAC81D2" w14:textId="084CDD06" w:rsidR="000352E6" w:rsidRPr="0003047E" w:rsidRDefault="000352E6" w:rsidP="000352E6">
            <w:pPr>
              <w:spacing w:after="0" w:line="240" w:lineRule="auto"/>
              <w:rPr>
                <w:rFonts w:asciiTheme="majorHAnsi" w:hAnsiTheme="majorHAnsi"/>
                <w:sz w:val="21"/>
                <w:szCs w:val="21"/>
              </w:rPr>
            </w:pPr>
            <w:r w:rsidRPr="0003047E">
              <w:rPr>
                <w:rFonts w:asciiTheme="majorHAnsi" w:hAnsiTheme="majorHAnsi" w:cs="Calibri"/>
                <w:b/>
                <w:bCs/>
                <w:sz w:val="21"/>
                <w:szCs w:val="21"/>
              </w:rPr>
              <w:t>Skyline</w:t>
            </w:r>
          </w:p>
        </w:tc>
        <w:tc>
          <w:tcPr>
            <w:tcW w:w="2430" w:type="dxa"/>
            <w:vAlign w:val="bottom"/>
          </w:tcPr>
          <w:p w14:paraId="06FD1DC0" w14:textId="07C7E49B" w:rsidR="000352E6" w:rsidRPr="0003047E" w:rsidRDefault="000352E6" w:rsidP="000352E6">
            <w:pPr>
              <w:spacing w:after="0" w:line="240" w:lineRule="auto"/>
              <w:rPr>
                <w:rFonts w:asciiTheme="majorHAnsi" w:eastAsia="Times New Roman" w:hAnsiTheme="majorHAnsi"/>
                <w:sz w:val="21"/>
                <w:szCs w:val="21"/>
              </w:rPr>
            </w:pPr>
            <w:r w:rsidRPr="0003047E">
              <w:rPr>
                <w:rFonts w:asciiTheme="majorHAnsi" w:hAnsiTheme="majorHAnsi" w:cs="Calibri"/>
                <w:sz w:val="21"/>
                <w:szCs w:val="21"/>
              </w:rPr>
              <w:t>Mid-Peninsula</w:t>
            </w:r>
          </w:p>
        </w:tc>
        <w:tc>
          <w:tcPr>
            <w:tcW w:w="1170" w:type="dxa"/>
            <w:shd w:val="clear" w:color="auto" w:fill="auto"/>
            <w:noWrap/>
            <w:vAlign w:val="center"/>
          </w:tcPr>
          <w:p w14:paraId="376AF4AA" w14:textId="1A99D558" w:rsidR="000352E6" w:rsidRPr="0003047E" w:rsidRDefault="000352E6" w:rsidP="000352E6">
            <w:pPr>
              <w:spacing w:after="0" w:line="240" w:lineRule="auto"/>
              <w:jc w:val="center"/>
              <w:rPr>
                <w:rFonts w:asciiTheme="majorHAnsi" w:eastAsia="Times New Roman" w:hAnsiTheme="majorHAnsi"/>
                <w:sz w:val="21"/>
                <w:szCs w:val="21"/>
              </w:rPr>
            </w:pPr>
            <w:r w:rsidRPr="0003047E">
              <w:rPr>
                <w:rFonts w:asciiTheme="majorHAnsi" w:eastAsia="Times New Roman" w:hAnsiTheme="majorHAnsi"/>
                <w:sz w:val="21"/>
                <w:szCs w:val="21"/>
              </w:rPr>
              <w:t>n/a</w:t>
            </w:r>
          </w:p>
        </w:tc>
        <w:tc>
          <w:tcPr>
            <w:tcW w:w="1080" w:type="dxa"/>
            <w:shd w:val="clear" w:color="auto" w:fill="auto"/>
            <w:noWrap/>
            <w:vAlign w:val="bottom"/>
          </w:tcPr>
          <w:p w14:paraId="1D38F427" w14:textId="77777777" w:rsidR="000352E6" w:rsidRPr="0003047E" w:rsidRDefault="000352E6" w:rsidP="000352E6">
            <w:pPr>
              <w:spacing w:after="0" w:line="240" w:lineRule="auto"/>
              <w:jc w:val="center"/>
              <w:rPr>
                <w:rFonts w:asciiTheme="majorHAnsi" w:eastAsia="Times New Roman" w:hAnsiTheme="majorHAnsi"/>
                <w:sz w:val="21"/>
                <w:szCs w:val="21"/>
              </w:rPr>
            </w:pPr>
          </w:p>
        </w:tc>
        <w:tc>
          <w:tcPr>
            <w:tcW w:w="1170" w:type="dxa"/>
            <w:shd w:val="clear" w:color="auto" w:fill="auto"/>
            <w:noWrap/>
            <w:vAlign w:val="bottom"/>
          </w:tcPr>
          <w:p w14:paraId="2CFB4034" w14:textId="1A9A4BF1" w:rsidR="000352E6" w:rsidRPr="0003047E" w:rsidRDefault="000352E6" w:rsidP="000352E6">
            <w:pPr>
              <w:spacing w:after="0" w:line="240" w:lineRule="auto"/>
              <w:jc w:val="center"/>
              <w:rPr>
                <w:rFonts w:asciiTheme="majorHAnsi" w:eastAsia="Times New Roman" w:hAnsiTheme="majorHAnsi"/>
                <w:sz w:val="21"/>
                <w:szCs w:val="21"/>
              </w:rPr>
            </w:pPr>
            <w:r w:rsidRPr="0003047E">
              <w:rPr>
                <w:rFonts w:asciiTheme="majorHAnsi" w:hAnsiTheme="majorHAnsi" w:cs="Calibri"/>
                <w:sz w:val="21"/>
                <w:szCs w:val="21"/>
              </w:rPr>
              <w:t>5</w:t>
            </w:r>
          </w:p>
        </w:tc>
        <w:tc>
          <w:tcPr>
            <w:tcW w:w="720" w:type="dxa"/>
            <w:shd w:val="clear" w:color="auto" w:fill="auto"/>
            <w:noWrap/>
            <w:vAlign w:val="bottom"/>
          </w:tcPr>
          <w:p w14:paraId="111E3044" w14:textId="2C600E28" w:rsidR="000352E6" w:rsidRPr="0003047E" w:rsidRDefault="000352E6" w:rsidP="000352E6">
            <w:pPr>
              <w:spacing w:after="0" w:line="240" w:lineRule="auto"/>
              <w:jc w:val="center"/>
              <w:rPr>
                <w:rFonts w:asciiTheme="majorHAnsi" w:eastAsia="Times New Roman" w:hAnsiTheme="majorHAnsi"/>
                <w:sz w:val="21"/>
                <w:szCs w:val="21"/>
              </w:rPr>
            </w:pPr>
            <w:r w:rsidRPr="0003047E">
              <w:rPr>
                <w:rFonts w:asciiTheme="majorHAnsi" w:hAnsiTheme="majorHAnsi" w:cs="Calibri"/>
                <w:sz w:val="21"/>
                <w:szCs w:val="21"/>
              </w:rPr>
              <w:t>5</w:t>
            </w:r>
          </w:p>
        </w:tc>
      </w:tr>
      <w:tr w:rsidR="000352E6" w:rsidRPr="0003047E" w14:paraId="7B581850" w14:textId="77777777" w:rsidTr="009B6C8D">
        <w:trPr>
          <w:trHeight w:val="260"/>
          <w:tblHeader/>
        </w:trPr>
        <w:tc>
          <w:tcPr>
            <w:tcW w:w="2880" w:type="dxa"/>
            <w:shd w:val="clear" w:color="auto" w:fill="auto"/>
            <w:noWrap/>
            <w:vAlign w:val="bottom"/>
          </w:tcPr>
          <w:p w14:paraId="618B83F3" w14:textId="7C0BD172" w:rsidR="000352E6" w:rsidRPr="0003047E" w:rsidRDefault="000352E6" w:rsidP="000352E6">
            <w:pPr>
              <w:spacing w:after="0" w:line="240" w:lineRule="auto"/>
              <w:rPr>
                <w:rFonts w:asciiTheme="majorHAnsi" w:hAnsiTheme="majorHAnsi"/>
                <w:sz w:val="21"/>
                <w:szCs w:val="21"/>
              </w:rPr>
            </w:pPr>
            <w:r w:rsidRPr="0003047E">
              <w:rPr>
                <w:rFonts w:asciiTheme="majorHAnsi" w:hAnsiTheme="majorHAnsi" w:cs="Calibri"/>
                <w:b/>
                <w:bCs/>
                <w:sz w:val="21"/>
                <w:szCs w:val="21"/>
              </w:rPr>
              <w:t>West Valley</w:t>
            </w:r>
          </w:p>
        </w:tc>
        <w:tc>
          <w:tcPr>
            <w:tcW w:w="2430" w:type="dxa"/>
            <w:vAlign w:val="bottom"/>
          </w:tcPr>
          <w:p w14:paraId="4051FF15" w14:textId="6C6EF61A" w:rsidR="000352E6" w:rsidRPr="0003047E" w:rsidRDefault="000352E6" w:rsidP="000352E6">
            <w:pPr>
              <w:spacing w:after="0" w:line="240" w:lineRule="auto"/>
              <w:rPr>
                <w:rFonts w:asciiTheme="majorHAnsi" w:eastAsia="Times New Roman" w:hAnsiTheme="majorHAnsi"/>
                <w:sz w:val="21"/>
                <w:szCs w:val="21"/>
              </w:rPr>
            </w:pPr>
            <w:r w:rsidRPr="0003047E">
              <w:rPr>
                <w:rFonts w:asciiTheme="majorHAnsi" w:hAnsiTheme="majorHAnsi" w:cs="Calibri"/>
                <w:sz w:val="21"/>
                <w:szCs w:val="21"/>
              </w:rPr>
              <w:t>Silicon Valley</w:t>
            </w:r>
          </w:p>
        </w:tc>
        <w:tc>
          <w:tcPr>
            <w:tcW w:w="1170" w:type="dxa"/>
            <w:shd w:val="clear" w:color="auto" w:fill="auto"/>
            <w:noWrap/>
            <w:vAlign w:val="center"/>
          </w:tcPr>
          <w:p w14:paraId="24B3A17F" w14:textId="77E42EAA" w:rsidR="000352E6" w:rsidRPr="0003047E" w:rsidRDefault="000352E6" w:rsidP="000352E6">
            <w:pPr>
              <w:spacing w:after="0" w:line="240" w:lineRule="auto"/>
              <w:jc w:val="center"/>
              <w:rPr>
                <w:rFonts w:asciiTheme="majorHAnsi" w:eastAsia="Times New Roman" w:hAnsiTheme="majorHAnsi"/>
                <w:sz w:val="21"/>
                <w:szCs w:val="21"/>
              </w:rPr>
            </w:pPr>
            <w:r w:rsidRPr="0003047E">
              <w:rPr>
                <w:rFonts w:asciiTheme="majorHAnsi" w:eastAsia="Times New Roman" w:hAnsiTheme="majorHAnsi"/>
                <w:sz w:val="21"/>
                <w:szCs w:val="21"/>
              </w:rPr>
              <w:t>48</w:t>
            </w:r>
          </w:p>
        </w:tc>
        <w:tc>
          <w:tcPr>
            <w:tcW w:w="1080" w:type="dxa"/>
            <w:shd w:val="clear" w:color="auto" w:fill="auto"/>
            <w:noWrap/>
            <w:vAlign w:val="bottom"/>
          </w:tcPr>
          <w:p w14:paraId="1A4748F3" w14:textId="07DF2D44" w:rsidR="000352E6" w:rsidRPr="0003047E" w:rsidRDefault="000352E6" w:rsidP="000352E6">
            <w:pPr>
              <w:spacing w:after="0" w:line="240" w:lineRule="auto"/>
              <w:jc w:val="center"/>
              <w:rPr>
                <w:rFonts w:asciiTheme="majorHAnsi" w:eastAsia="Times New Roman" w:hAnsiTheme="majorHAnsi"/>
                <w:sz w:val="21"/>
                <w:szCs w:val="21"/>
              </w:rPr>
            </w:pPr>
            <w:r w:rsidRPr="0003047E">
              <w:rPr>
                <w:rFonts w:asciiTheme="majorHAnsi" w:hAnsiTheme="majorHAnsi" w:cs="Calibri"/>
                <w:sz w:val="21"/>
                <w:szCs w:val="21"/>
              </w:rPr>
              <w:t>7</w:t>
            </w:r>
          </w:p>
        </w:tc>
        <w:tc>
          <w:tcPr>
            <w:tcW w:w="1170" w:type="dxa"/>
            <w:shd w:val="clear" w:color="auto" w:fill="auto"/>
            <w:noWrap/>
            <w:vAlign w:val="bottom"/>
          </w:tcPr>
          <w:p w14:paraId="3BC65484" w14:textId="17D846C6" w:rsidR="000352E6" w:rsidRPr="0003047E" w:rsidRDefault="000352E6" w:rsidP="000352E6">
            <w:pPr>
              <w:spacing w:after="0" w:line="240" w:lineRule="auto"/>
              <w:jc w:val="center"/>
              <w:rPr>
                <w:rFonts w:asciiTheme="majorHAnsi" w:eastAsia="Times New Roman" w:hAnsiTheme="majorHAnsi"/>
                <w:sz w:val="21"/>
                <w:szCs w:val="21"/>
              </w:rPr>
            </w:pPr>
            <w:r w:rsidRPr="0003047E">
              <w:rPr>
                <w:rFonts w:asciiTheme="majorHAnsi" w:hAnsiTheme="majorHAnsi" w:cs="Calibri"/>
                <w:sz w:val="21"/>
                <w:szCs w:val="21"/>
              </w:rPr>
              <w:t>26</w:t>
            </w:r>
          </w:p>
        </w:tc>
        <w:tc>
          <w:tcPr>
            <w:tcW w:w="720" w:type="dxa"/>
            <w:shd w:val="clear" w:color="auto" w:fill="auto"/>
            <w:noWrap/>
            <w:vAlign w:val="bottom"/>
          </w:tcPr>
          <w:p w14:paraId="522F4ADE" w14:textId="5F1FCED4" w:rsidR="000352E6" w:rsidRPr="0003047E" w:rsidRDefault="000352E6" w:rsidP="000352E6">
            <w:pPr>
              <w:spacing w:after="0" w:line="240" w:lineRule="auto"/>
              <w:jc w:val="center"/>
              <w:rPr>
                <w:rFonts w:asciiTheme="majorHAnsi" w:eastAsia="Times New Roman" w:hAnsiTheme="majorHAnsi"/>
                <w:sz w:val="21"/>
                <w:szCs w:val="21"/>
              </w:rPr>
            </w:pPr>
            <w:r w:rsidRPr="0003047E">
              <w:rPr>
                <w:rFonts w:asciiTheme="majorHAnsi" w:hAnsiTheme="majorHAnsi" w:cs="Calibri"/>
                <w:sz w:val="21"/>
                <w:szCs w:val="21"/>
              </w:rPr>
              <w:t>33</w:t>
            </w:r>
          </w:p>
        </w:tc>
      </w:tr>
      <w:tr w:rsidR="009B6C8D" w:rsidRPr="0003047E" w14:paraId="136B3327" w14:textId="77777777" w:rsidTr="009B6C8D">
        <w:trPr>
          <w:trHeight w:val="197"/>
          <w:tblHeader/>
        </w:trPr>
        <w:tc>
          <w:tcPr>
            <w:tcW w:w="5310" w:type="dxa"/>
            <w:gridSpan w:val="2"/>
            <w:shd w:val="clear" w:color="auto" w:fill="E0EE7C" w:themeFill="accent3" w:themeFillTint="66"/>
            <w:noWrap/>
            <w:vAlign w:val="center"/>
          </w:tcPr>
          <w:p w14:paraId="0B9106D2" w14:textId="77777777" w:rsidR="009B6C8D" w:rsidRPr="0003047E" w:rsidRDefault="009B6C8D" w:rsidP="009B6C8D">
            <w:pPr>
              <w:spacing w:after="0" w:line="240" w:lineRule="auto"/>
              <w:rPr>
                <w:rFonts w:asciiTheme="majorHAnsi" w:hAnsiTheme="majorHAnsi"/>
                <w:b/>
                <w:sz w:val="21"/>
                <w:szCs w:val="21"/>
              </w:rPr>
            </w:pPr>
            <w:r w:rsidRPr="0003047E">
              <w:rPr>
                <w:rFonts w:asciiTheme="majorHAnsi" w:hAnsiTheme="majorHAnsi"/>
                <w:b/>
                <w:sz w:val="21"/>
                <w:szCs w:val="21"/>
              </w:rPr>
              <w:t>Total Bay Region</w:t>
            </w:r>
          </w:p>
        </w:tc>
        <w:tc>
          <w:tcPr>
            <w:tcW w:w="1170" w:type="dxa"/>
            <w:shd w:val="clear" w:color="auto" w:fill="E0EE7C" w:themeFill="accent3" w:themeFillTint="66"/>
            <w:noWrap/>
          </w:tcPr>
          <w:p w14:paraId="55BF6261" w14:textId="58BA6827" w:rsidR="009B6C8D" w:rsidRPr="00CE226D" w:rsidRDefault="009B6C8D" w:rsidP="009B6C8D">
            <w:pPr>
              <w:spacing w:after="0" w:line="240" w:lineRule="auto"/>
              <w:jc w:val="center"/>
              <w:rPr>
                <w:rFonts w:asciiTheme="majorHAnsi" w:eastAsia="Times New Roman" w:hAnsiTheme="majorHAnsi"/>
                <w:b/>
                <w:sz w:val="21"/>
                <w:szCs w:val="21"/>
              </w:rPr>
            </w:pPr>
            <w:r w:rsidRPr="00CE226D">
              <w:rPr>
                <w:rFonts w:asciiTheme="majorHAnsi" w:hAnsiTheme="majorHAnsi"/>
                <w:b/>
                <w:sz w:val="21"/>
                <w:szCs w:val="21"/>
              </w:rPr>
              <w:t xml:space="preserve"> 465 </w:t>
            </w:r>
          </w:p>
        </w:tc>
        <w:tc>
          <w:tcPr>
            <w:tcW w:w="1080" w:type="dxa"/>
            <w:shd w:val="clear" w:color="auto" w:fill="E0EE7C" w:themeFill="accent3" w:themeFillTint="66"/>
            <w:noWrap/>
          </w:tcPr>
          <w:p w14:paraId="2A2E1701" w14:textId="023A9057" w:rsidR="009B6C8D" w:rsidRPr="00CE226D" w:rsidRDefault="009B6C8D" w:rsidP="009B6C8D">
            <w:pPr>
              <w:spacing w:after="0" w:line="240" w:lineRule="auto"/>
              <w:jc w:val="center"/>
              <w:rPr>
                <w:rFonts w:asciiTheme="majorHAnsi" w:eastAsia="Times New Roman" w:hAnsiTheme="majorHAnsi"/>
                <w:b/>
                <w:sz w:val="21"/>
                <w:szCs w:val="21"/>
              </w:rPr>
            </w:pPr>
            <w:r w:rsidRPr="00CE226D">
              <w:rPr>
                <w:rFonts w:asciiTheme="majorHAnsi" w:hAnsiTheme="majorHAnsi"/>
                <w:b/>
                <w:sz w:val="21"/>
                <w:szCs w:val="21"/>
              </w:rPr>
              <w:t xml:space="preserve"> 18 </w:t>
            </w:r>
          </w:p>
        </w:tc>
        <w:tc>
          <w:tcPr>
            <w:tcW w:w="1170" w:type="dxa"/>
            <w:shd w:val="clear" w:color="auto" w:fill="E0EE7C" w:themeFill="accent3" w:themeFillTint="66"/>
            <w:noWrap/>
          </w:tcPr>
          <w:p w14:paraId="45354D31" w14:textId="1BC009DD" w:rsidR="009B6C8D" w:rsidRPr="00CE226D" w:rsidRDefault="009B6C8D" w:rsidP="009B6C8D">
            <w:pPr>
              <w:spacing w:after="0" w:line="240" w:lineRule="auto"/>
              <w:jc w:val="center"/>
              <w:rPr>
                <w:rFonts w:asciiTheme="majorHAnsi" w:eastAsia="Times New Roman" w:hAnsiTheme="majorHAnsi"/>
                <w:b/>
                <w:sz w:val="21"/>
                <w:szCs w:val="21"/>
              </w:rPr>
            </w:pPr>
            <w:r w:rsidRPr="00CE226D">
              <w:rPr>
                <w:rFonts w:asciiTheme="majorHAnsi" w:hAnsiTheme="majorHAnsi"/>
                <w:b/>
                <w:sz w:val="21"/>
                <w:szCs w:val="21"/>
              </w:rPr>
              <w:t xml:space="preserve"> 135 </w:t>
            </w:r>
          </w:p>
        </w:tc>
        <w:tc>
          <w:tcPr>
            <w:tcW w:w="720" w:type="dxa"/>
            <w:shd w:val="clear" w:color="auto" w:fill="E0EE7C" w:themeFill="accent3" w:themeFillTint="66"/>
            <w:noWrap/>
          </w:tcPr>
          <w:p w14:paraId="28DF23C0" w14:textId="314715DE" w:rsidR="009B6C8D" w:rsidRPr="00CE226D" w:rsidRDefault="009B6C8D" w:rsidP="009B6C8D">
            <w:pPr>
              <w:spacing w:after="0" w:line="240" w:lineRule="auto"/>
              <w:jc w:val="center"/>
              <w:rPr>
                <w:rFonts w:asciiTheme="majorHAnsi" w:eastAsia="Times New Roman" w:hAnsiTheme="majorHAnsi"/>
                <w:b/>
                <w:sz w:val="21"/>
                <w:szCs w:val="21"/>
              </w:rPr>
            </w:pPr>
            <w:r w:rsidRPr="00CE226D">
              <w:rPr>
                <w:rFonts w:asciiTheme="majorHAnsi" w:hAnsiTheme="majorHAnsi"/>
                <w:b/>
                <w:sz w:val="21"/>
                <w:szCs w:val="21"/>
              </w:rPr>
              <w:t xml:space="preserve"> 153 </w:t>
            </w:r>
          </w:p>
        </w:tc>
      </w:tr>
      <w:tr w:rsidR="0003047E" w:rsidRPr="0003047E" w14:paraId="2ECAE3AD" w14:textId="77777777" w:rsidTr="00CE226D">
        <w:trPr>
          <w:trHeight w:val="287"/>
          <w:tblHeader/>
        </w:trPr>
        <w:tc>
          <w:tcPr>
            <w:tcW w:w="5310" w:type="dxa"/>
            <w:gridSpan w:val="2"/>
            <w:shd w:val="clear" w:color="auto" w:fill="CDE32D" w:themeFill="accent6" w:themeFillShade="BF"/>
            <w:noWrap/>
            <w:vAlign w:val="center"/>
          </w:tcPr>
          <w:p w14:paraId="12960DB4" w14:textId="01FBBDFD" w:rsidR="0003047E" w:rsidRPr="0003047E" w:rsidRDefault="0003047E" w:rsidP="0003047E">
            <w:pPr>
              <w:spacing w:after="0" w:line="240" w:lineRule="auto"/>
              <w:rPr>
                <w:rFonts w:asciiTheme="majorHAnsi" w:hAnsiTheme="majorHAnsi"/>
                <w:b/>
                <w:sz w:val="21"/>
                <w:szCs w:val="21"/>
              </w:rPr>
            </w:pPr>
            <w:r w:rsidRPr="0003047E">
              <w:rPr>
                <w:rFonts w:asciiTheme="majorHAnsi" w:hAnsiTheme="majorHAnsi"/>
                <w:b/>
                <w:sz w:val="21"/>
                <w:szCs w:val="21"/>
              </w:rPr>
              <w:t>Total Mid-Peninsula Sub-Region</w:t>
            </w:r>
          </w:p>
        </w:tc>
        <w:tc>
          <w:tcPr>
            <w:tcW w:w="1170" w:type="dxa"/>
            <w:shd w:val="clear" w:color="auto" w:fill="CDE32D" w:themeFill="accent6" w:themeFillShade="BF"/>
            <w:noWrap/>
            <w:vAlign w:val="center"/>
          </w:tcPr>
          <w:p w14:paraId="21985E27" w14:textId="69175846" w:rsidR="0003047E" w:rsidRPr="00CE226D" w:rsidRDefault="0003047E" w:rsidP="0003047E">
            <w:pPr>
              <w:spacing w:after="0" w:line="240" w:lineRule="auto"/>
              <w:jc w:val="center"/>
              <w:rPr>
                <w:rFonts w:asciiTheme="majorHAnsi" w:eastAsia="Times New Roman" w:hAnsiTheme="majorHAnsi"/>
                <w:b/>
                <w:sz w:val="21"/>
                <w:szCs w:val="21"/>
              </w:rPr>
            </w:pPr>
            <w:r w:rsidRPr="00CE226D">
              <w:rPr>
                <w:rFonts w:asciiTheme="majorHAnsi" w:hAnsiTheme="majorHAnsi" w:cs="Calibri"/>
                <w:b/>
                <w:sz w:val="21"/>
                <w:szCs w:val="21"/>
              </w:rPr>
              <w:t>209</w:t>
            </w:r>
          </w:p>
        </w:tc>
        <w:tc>
          <w:tcPr>
            <w:tcW w:w="1080" w:type="dxa"/>
            <w:shd w:val="clear" w:color="auto" w:fill="CDE32D" w:themeFill="accent6" w:themeFillShade="BF"/>
            <w:noWrap/>
            <w:vAlign w:val="center"/>
          </w:tcPr>
          <w:p w14:paraId="6D60B4A3" w14:textId="546B31D6" w:rsidR="0003047E" w:rsidRPr="00CE226D" w:rsidRDefault="0003047E" w:rsidP="0003047E">
            <w:pPr>
              <w:spacing w:after="0" w:line="240" w:lineRule="auto"/>
              <w:jc w:val="center"/>
              <w:rPr>
                <w:rFonts w:asciiTheme="majorHAnsi" w:eastAsia="Times New Roman" w:hAnsiTheme="majorHAnsi"/>
                <w:b/>
                <w:sz w:val="21"/>
                <w:szCs w:val="21"/>
              </w:rPr>
            </w:pPr>
            <w:r w:rsidRPr="00CE226D">
              <w:rPr>
                <w:rFonts w:asciiTheme="majorHAnsi" w:hAnsiTheme="majorHAnsi" w:cs="Calibri"/>
                <w:b/>
                <w:sz w:val="21"/>
                <w:szCs w:val="21"/>
              </w:rPr>
              <w:t>2</w:t>
            </w:r>
          </w:p>
        </w:tc>
        <w:tc>
          <w:tcPr>
            <w:tcW w:w="1170" w:type="dxa"/>
            <w:shd w:val="clear" w:color="auto" w:fill="CDE32D" w:themeFill="accent6" w:themeFillShade="BF"/>
            <w:noWrap/>
            <w:vAlign w:val="center"/>
          </w:tcPr>
          <w:p w14:paraId="31FED371" w14:textId="20BB31A5" w:rsidR="0003047E" w:rsidRPr="00CE226D" w:rsidRDefault="0003047E" w:rsidP="0003047E">
            <w:pPr>
              <w:spacing w:after="0" w:line="240" w:lineRule="auto"/>
              <w:jc w:val="center"/>
              <w:rPr>
                <w:rFonts w:asciiTheme="majorHAnsi" w:eastAsia="Times New Roman" w:hAnsiTheme="majorHAnsi"/>
                <w:b/>
                <w:sz w:val="21"/>
                <w:szCs w:val="21"/>
              </w:rPr>
            </w:pPr>
            <w:r w:rsidRPr="00CE226D">
              <w:rPr>
                <w:rFonts w:asciiTheme="majorHAnsi" w:hAnsiTheme="majorHAnsi" w:cs="Calibri"/>
                <w:b/>
                <w:sz w:val="21"/>
                <w:szCs w:val="21"/>
              </w:rPr>
              <w:t>41</w:t>
            </w:r>
          </w:p>
        </w:tc>
        <w:tc>
          <w:tcPr>
            <w:tcW w:w="720" w:type="dxa"/>
            <w:shd w:val="clear" w:color="auto" w:fill="CDE32D" w:themeFill="accent6" w:themeFillShade="BF"/>
            <w:noWrap/>
            <w:vAlign w:val="center"/>
          </w:tcPr>
          <w:p w14:paraId="18026434" w14:textId="0028B193" w:rsidR="0003047E" w:rsidRPr="00CE226D" w:rsidRDefault="0003047E" w:rsidP="0003047E">
            <w:pPr>
              <w:spacing w:after="0" w:line="240" w:lineRule="auto"/>
              <w:jc w:val="center"/>
              <w:rPr>
                <w:rFonts w:asciiTheme="majorHAnsi" w:eastAsia="Times New Roman" w:hAnsiTheme="majorHAnsi"/>
                <w:b/>
                <w:sz w:val="21"/>
                <w:szCs w:val="21"/>
              </w:rPr>
            </w:pPr>
            <w:r w:rsidRPr="00CE226D">
              <w:rPr>
                <w:rFonts w:asciiTheme="majorHAnsi" w:hAnsiTheme="majorHAnsi" w:cs="Calibri"/>
                <w:b/>
                <w:sz w:val="21"/>
                <w:szCs w:val="21"/>
              </w:rPr>
              <w:t>43</w:t>
            </w:r>
          </w:p>
        </w:tc>
      </w:tr>
    </w:tbl>
    <w:p w14:paraId="388D33F2" w14:textId="77777777" w:rsidR="00E15580" w:rsidRPr="0003047E" w:rsidRDefault="00E15580" w:rsidP="00E15580">
      <w:pPr>
        <w:pStyle w:val="Heading1"/>
        <w:spacing w:before="0"/>
        <w:ind w:left="144"/>
        <w:rPr>
          <w:b w:val="0"/>
          <w:i/>
          <w:sz w:val="21"/>
          <w:szCs w:val="21"/>
        </w:rPr>
      </w:pPr>
      <w:r w:rsidRPr="0003047E">
        <w:rPr>
          <w:b w:val="0"/>
          <w:i/>
          <w:sz w:val="21"/>
          <w:szCs w:val="21"/>
        </w:rPr>
        <w:t>Source: IPEDS, Data Mart and Launchboard</w:t>
      </w:r>
    </w:p>
    <w:p w14:paraId="791635BD" w14:textId="0A301393" w:rsidR="00E15580" w:rsidRPr="0003047E" w:rsidRDefault="00E15580" w:rsidP="00825AE3">
      <w:pPr>
        <w:spacing w:after="0" w:line="240" w:lineRule="auto"/>
        <w:ind w:left="144"/>
        <w:rPr>
          <w:rFonts w:asciiTheme="majorHAnsi" w:hAnsiTheme="majorHAnsi"/>
          <w:sz w:val="21"/>
          <w:szCs w:val="21"/>
        </w:rPr>
      </w:pPr>
      <w:r w:rsidRPr="0003047E">
        <w:rPr>
          <w:rFonts w:asciiTheme="majorHAnsi" w:hAnsiTheme="majorHAnsi"/>
          <w:sz w:val="21"/>
          <w:szCs w:val="21"/>
        </w:rPr>
        <w:t xml:space="preserve">NOTE: Headcount of students who took one or more courses is for 2016-17. </w:t>
      </w:r>
      <w:r w:rsidR="003A50C7" w:rsidRPr="0003047E">
        <w:rPr>
          <w:rFonts w:asciiTheme="majorHAnsi" w:hAnsiTheme="majorHAnsi"/>
          <w:sz w:val="21"/>
          <w:szCs w:val="21"/>
        </w:rPr>
        <w:t>The</w:t>
      </w:r>
      <w:r w:rsidRPr="0003047E">
        <w:rPr>
          <w:rFonts w:asciiTheme="majorHAnsi" w:hAnsiTheme="majorHAnsi"/>
          <w:sz w:val="21"/>
          <w:szCs w:val="21"/>
        </w:rPr>
        <w:t xml:space="preserve"> annual average for </w:t>
      </w:r>
      <w:r w:rsidR="00DA58C7" w:rsidRPr="0003047E">
        <w:rPr>
          <w:rFonts w:asciiTheme="majorHAnsi" w:hAnsiTheme="majorHAnsi"/>
          <w:sz w:val="21"/>
          <w:szCs w:val="21"/>
        </w:rPr>
        <w:t xml:space="preserve">awards </w:t>
      </w:r>
      <w:r w:rsidR="00A300E3" w:rsidRPr="0003047E">
        <w:rPr>
          <w:rFonts w:asciiTheme="majorHAnsi" w:hAnsiTheme="majorHAnsi"/>
          <w:sz w:val="21"/>
          <w:szCs w:val="21"/>
        </w:rPr>
        <w:t>is 2014-17 unless there are only awards in 2016-17.</w:t>
      </w:r>
      <w:r w:rsidR="00DA58C7" w:rsidRPr="0003047E">
        <w:rPr>
          <w:rFonts w:asciiTheme="majorHAnsi" w:hAnsiTheme="majorHAnsi"/>
          <w:sz w:val="21"/>
          <w:szCs w:val="21"/>
        </w:rPr>
        <w:t xml:space="preserve"> </w:t>
      </w:r>
      <w:r w:rsidR="008D5D65" w:rsidRPr="0003047E">
        <w:rPr>
          <w:rFonts w:asciiTheme="majorHAnsi" w:hAnsiTheme="majorHAnsi"/>
          <w:sz w:val="21"/>
          <w:szCs w:val="21"/>
        </w:rPr>
        <w:t xml:space="preserve">The annual average for </w:t>
      </w:r>
      <w:r w:rsidR="00DA58C7" w:rsidRPr="0003047E">
        <w:rPr>
          <w:rFonts w:asciiTheme="majorHAnsi" w:hAnsiTheme="majorHAnsi"/>
          <w:sz w:val="21"/>
          <w:szCs w:val="21"/>
        </w:rPr>
        <w:t>other postsecondary</w:t>
      </w:r>
      <w:r w:rsidR="008D5D65" w:rsidRPr="0003047E">
        <w:rPr>
          <w:rFonts w:asciiTheme="majorHAnsi" w:hAnsiTheme="majorHAnsi"/>
          <w:sz w:val="21"/>
          <w:szCs w:val="21"/>
        </w:rPr>
        <w:t xml:space="preserve"> is for 2013-16.</w:t>
      </w:r>
    </w:p>
    <w:p w14:paraId="08F640B2" w14:textId="3585A09D" w:rsidR="00B32616" w:rsidRPr="0003047E" w:rsidRDefault="00B32616" w:rsidP="007501DA">
      <w:pPr>
        <w:pStyle w:val="Heading1"/>
      </w:pPr>
      <w:r w:rsidRPr="0003047E">
        <w:lastRenderedPageBreak/>
        <w:t>Gap Analysis</w:t>
      </w:r>
    </w:p>
    <w:p w14:paraId="1C872FAF" w14:textId="29EC96FA" w:rsidR="001C1787" w:rsidRPr="0003047E" w:rsidRDefault="001C1787" w:rsidP="001C1787">
      <w:pPr>
        <w:spacing w:line="240" w:lineRule="auto"/>
        <w:rPr>
          <w:rFonts w:asciiTheme="majorHAnsi" w:hAnsiTheme="majorHAnsi"/>
          <w:sz w:val="21"/>
          <w:szCs w:val="21"/>
        </w:rPr>
      </w:pPr>
      <w:r w:rsidRPr="0003047E">
        <w:rPr>
          <w:rFonts w:asciiTheme="majorHAnsi" w:hAnsiTheme="majorHAnsi"/>
          <w:sz w:val="21"/>
          <w:szCs w:val="21"/>
        </w:rPr>
        <w:t xml:space="preserve">Based on the data included in this report, there is a large labor market </w:t>
      </w:r>
      <w:r w:rsidR="00C4347D" w:rsidRPr="0003047E">
        <w:rPr>
          <w:rFonts w:asciiTheme="majorHAnsi" w:hAnsiTheme="majorHAnsi"/>
          <w:sz w:val="21"/>
          <w:szCs w:val="21"/>
        </w:rPr>
        <w:t>gap in the Bay region with 1,489</w:t>
      </w:r>
      <w:r w:rsidRPr="0003047E">
        <w:rPr>
          <w:rFonts w:asciiTheme="majorHAnsi" w:hAnsiTheme="majorHAnsi"/>
          <w:sz w:val="21"/>
          <w:szCs w:val="21"/>
        </w:rPr>
        <w:t xml:space="preserve"> annual openings for the </w:t>
      </w:r>
      <w:r w:rsidR="00382FA2" w:rsidRPr="0003047E">
        <w:rPr>
          <w:rFonts w:asciiTheme="majorHAnsi" w:hAnsiTheme="majorHAnsi"/>
          <w:sz w:val="21"/>
          <w:szCs w:val="21"/>
        </w:rPr>
        <w:t>Medical Biller</w:t>
      </w:r>
      <w:r w:rsidR="00C4347D" w:rsidRPr="0003047E">
        <w:rPr>
          <w:rFonts w:asciiTheme="majorHAnsi" w:hAnsiTheme="majorHAnsi"/>
          <w:sz w:val="21"/>
          <w:szCs w:val="21"/>
        </w:rPr>
        <w:t xml:space="preserve"> occupational cluster and 153</w:t>
      </w:r>
      <w:r w:rsidRPr="0003047E">
        <w:rPr>
          <w:rFonts w:asciiTheme="majorHAnsi" w:hAnsiTheme="majorHAnsi"/>
          <w:sz w:val="21"/>
          <w:szCs w:val="21"/>
        </w:rPr>
        <w:t xml:space="preserve"> annual awards for an annual</w:t>
      </w:r>
      <w:r w:rsidR="00CE226D">
        <w:rPr>
          <w:rFonts w:asciiTheme="majorHAnsi" w:hAnsiTheme="majorHAnsi"/>
          <w:sz w:val="21"/>
          <w:szCs w:val="21"/>
        </w:rPr>
        <w:t xml:space="preserve"> undersupply</w:t>
      </w:r>
      <w:r w:rsidR="00C4347D" w:rsidRPr="0003047E">
        <w:rPr>
          <w:rFonts w:asciiTheme="majorHAnsi" w:hAnsiTheme="majorHAnsi"/>
          <w:sz w:val="21"/>
          <w:szCs w:val="21"/>
        </w:rPr>
        <w:t xml:space="preserve"> of 1,336</w:t>
      </w:r>
      <w:r w:rsidR="00CE226D">
        <w:rPr>
          <w:rFonts w:asciiTheme="majorHAnsi" w:hAnsiTheme="majorHAnsi"/>
          <w:sz w:val="21"/>
          <w:szCs w:val="21"/>
        </w:rPr>
        <w:t xml:space="preserve"> students</w:t>
      </w:r>
      <w:r w:rsidRPr="0003047E">
        <w:rPr>
          <w:rFonts w:asciiTheme="majorHAnsi" w:hAnsiTheme="majorHAnsi"/>
          <w:sz w:val="21"/>
          <w:szCs w:val="21"/>
        </w:rPr>
        <w:t xml:space="preserve">. In the </w:t>
      </w:r>
      <w:r w:rsidR="007501DA" w:rsidRPr="0003047E">
        <w:rPr>
          <w:rFonts w:asciiTheme="majorHAnsi" w:hAnsiTheme="majorHAnsi"/>
          <w:sz w:val="21"/>
          <w:szCs w:val="21"/>
        </w:rPr>
        <w:t>Mid-Peninsula</w:t>
      </w:r>
      <w:r w:rsidR="004833E8" w:rsidRPr="0003047E">
        <w:rPr>
          <w:rFonts w:asciiTheme="majorHAnsi" w:hAnsiTheme="majorHAnsi"/>
          <w:sz w:val="21"/>
          <w:szCs w:val="21"/>
        </w:rPr>
        <w:t xml:space="preserve"> Sub-Region</w:t>
      </w:r>
      <w:r w:rsidR="00C4347D" w:rsidRPr="0003047E">
        <w:rPr>
          <w:rFonts w:asciiTheme="majorHAnsi" w:hAnsiTheme="majorHAnsi"/>
          <w:sz w:val="21"/>
          <w:szCs w:val="21"/>
        </w:rPr>
        <w:t xml:space="preserve">, there is also a gap with 410 annual openings and </w:t>
      </w:r>
      <w:r w:rsidR="0003047E" w:rsidRPr="0003047E">
        <w:rPr>
          <w:rFonts w:asciiTheme="majorHAnsi" w:hAnsiTheme="majorHAnsi"/>
          <w:sz w:val="21"/>
          <w:szCs w:val="21"/>
        </w:rPr>
        <w:t>43</w:t>
      </w:r>
      <w:r w:rsidRPr="0003047E">
        <w:rPr>
          <w:rFonts w:asciiTheme="majorHAnsi" w:hAnsiTheme="majorHAnsi"/>
          <w:sz w:val="21"/>
          <w:szCs w:val="21"/>
        </w:rPr>
        <w:t xml:space="preserve"> annual a</w:t>
      </w:r>
      <w:r w:rsidR="00CE226D">
        <w:rPr>
          <w:rFonts w:asciiTheme="majorHAnsi" w:hAnsiTheme="majorHAnsi"/>
          <w:sz w:val="21"/>
          <w:szCs w:val="21"/>
        </w:rPr>
        <w:t>wards for an annual undersupply</w:t>
      </w:r>
      <w:r w:rsidR="0003047E" w:rsidRPr="0003047E">
        <w:rPr>
          <w:rFonts w:asciiTheme="majorHAnsi" w:hAnsiTheme="majorHAnsi"/>
          <w:sz w:val="21"/>
          <w:szCs w:val="21"/>
        </w:rPr>
        <w:t xml:space="preserve"> of 367</w:t>
      </w:r>
      <w:r w:rsidR="00CE226D">
        <w:rPr>
          <w:rFonts w:asciiTheme="majorHAnsi" w:hAnsiTheme="majorHAnsi"/>
          <w:sz w:val="21"/>
          <w:szCs w:val="21"/>
        </w:rPr>
        <w:t xml:space="preserve"> students</w:t>
      </w:r>
      <w:r w:rsidRPr="0003047E">
        <w:rPr>
          <w:rFonts w:asciiTheme="majorHAnsi" w:hAnsiTheme="majorHAnsi"/>
          <w:sz w:val="21"/>
          <w:szCs w:val="21"/>
        </w:rPr>
        <w:t>.</w:t>
      </w:r>
    </w:p>
    <w:p w14:paraId="0F7AF2E7" w14:textId="304DB6B9" w:rsidR="001C1787" w:rsidRPr="0003047E" w:rsidRDefault="001C1787" w:rsidP="007501DA">
      <w:pPr>
        <w:pStyle w:val="Heading1"/>
      </w:pPr>
      <w:r w:rsidRPr="0003047E">
        <w:t>Student Outcomes</w:t>
      </w:r>
    </w:p>
    <w:p w14:paraId="7AC54CD9" w14:textId="7468B82E" w:rsidR="001C1787" w:rsidRPr="0003047E" w:rsidRDefault="001C1787" w:rsidP="001C1787">
      <w:pPr>
        <w:spacing w:after="80" w:line="240" w:lineRule="auto"/>
        <w:rPr>
          <w:rFonts w:asciiTheme="majorHAnsi" w:eastAsiaTheme="majorEastAsia" w:hAnsiTheme="majorHAnsi" w:cstheme="majorBidi"/>
          <w:b/>
          <w:bCs/>
          <w:color w:val="122926" w:themeColor="accent1" w:themeShade="BF"/>
          <w:sz w:val="21"/>
          <w:szCs w:val="21"/>
        </w:rPr>
      </w:pPr>
      <w:r w:rsidRPr="0003047E">
        <w:rPr>
          <w:rFonts w:asciiTheme="majorHAnsi" w:hAnsiTheme="majorHAnsi"/>
          <w:b/>
          <w:sz w:val="21"/>
          <w:szCs w:val="21"/>
        </w:rPr>
        <w:t xml:space="preserve">Table 8. Four Employment Outcomes Metrics for Students Who Took Courses on TOP </w:t>
      </w:r>
      <w:r w:rsidR="00382FA2" w:rsidRPr="0003047E">
        <w:rPr>
          <w:rFonts w:asciiTheme="majorHAnsi" w:hAnsiTheme="majorHAnsi"/>
          <w:b/>
          <w:sz w:val="21"/>
          <w:szCs w:val="21"/>
        </w:rPr>
        <w:t>1208</w:t>
      </w:r>
      <w:r w:rsidR="00CE226D">
        <w:rPr>
          <w:rFonts w:asciiTheme="majorHAnsi" w:hAnsiTheme="majorHAnsi"/>
          <w:b/>
          <w:sz w:val="21"/>
          <w:szCs w:val="21"/>
        </w:rPr>
        <w:t>.</w:t>
      </w:r>
      <w:r w:rsidR="00382FA2" w:rsidRPr="0003047E">
        <w:rPr>
          <w:rFonts w:asciiTheme="majorHAnsi" w:hAnsiTheme="majorHAnsi"/>
          <w:b/>
          <w:sz w:val="21"/>
          <w:szCs w:val="21"/>
        </w:rPr>
        <w:t>20 - Administrative Medical Assisting</w:t>
      </w:r>
    </w:p>
    <w:tbl>
      <w:tblPr>
        <w:tblStyle w:val="TableGrid"/>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685"/>
        <w:gridCol w:w="1080"/>
        <w:gridCol w:w="1080"/>
        <w:gridCol w:w="1080"/>
        <w:gridCol w:w="1080"/>
        <w:gridCol w:w="1080"/>
        <w:gridCol w:w="1080"/>
      </w:tblGrid>
      <w:tr w:rsidR="00246AC5" w:rsidRPr="0003047E" w14:paraId="777C7658" w14:textId="77777777" w:rsidTr="003328FD">
        <w:trPr>
          <w:trHeight w:val="512"/>
        </w:trPr>
        <w:tc>
          <w:tcPr>
            <w:tcW w:w="3685" w:type="dxa"/>
            <w:shd w:val="clear" w:color="auto" w:fill="E5F193" w:themeFill="accent2" w:themeFillTint="66"/>
            <w:vAlign w:val="center"/>
          </w:tcPr>
          <w:p w14:paraId="7E22253A" w14:textId="77777777" w:rsidR="00246AC5" w:rsidRPr="0003047E" w:rsidRDefault="00246AC5" w:rsidP="006A3B6E">
            <w:pPr>
              <w:jc w:val="center"/>
              <w:rPr>
                <w:rFonts w:asciiTheme="majorHAnsi" w:hAnsiTheme="majorHAnsi"/>
                <w:sz w:val="21"/>
                <w:szCs w:val="21"/>
              </w:rPr>
            </w:pPr>
            <w:r w:rsidRPr="0003047E">
              <w:rPr>
                <w:rFonts w:asciiTheme="majorHAnsi" w:hAnsiTheme="majorHAnsi"/>
                <w:sz w:val="21"/>
                <w:szCs w:val="21"/>
              </w:rPr>
              <w:t>2015-16</w:t>
            </w:r>
          </w:p>
        </w:tc>
        <w:tc>
          <w:tcPr>
            <w:tcW w:w="1080" w:type="dxa"/>
            <w:shd w:val="clear" w:color="auto" w:fill="E5F193" w:themeFill="accent2" w:themeFillTint="66"/>
            <w:vAlign w:val="center"/>
          </w:tcPr>
          <w:p w14:paraId="7EFB20C5" w14:textId="77777777" w:rsidR="00246AC5" w:rsidRPr="0003047E" w:rsidRDefault="00246AC5" w:rsidP="006A3B6E">
            <w:pPr>
              <w:jc w:val="center"/>
              <w:rPr>
                <w:rFonts w:asciiTheme="majorHAnsi" w:hAnsiTheme="majorHAnsi"/>
                <w:sz w:val="21"/>
                <w:szCs w:val="21"/>
              </w:rPr>
            </w:pPr>
            <w:r w:rsidRPr="0003047E">
              <w:rPr>
                <w:rFonts w:asciiTheme="majorHAnsi" w:hAnsiTheme="majorHAnsi"/>
                <w:sz w:val="21"/>
                <w:szCs w:val="21"/>
              </w:rPr>
              <w:t xml:space="preserve">Bay </w:t>
            </w:r>
            <w:r w:rsidRPr="0003047E">
              <w:rPr>
                <w:rFonts w:asciiTheme="majorHAnsi" w:hAnsiTheme="majorHAnsi"/>
                <w:sz w:val="21"/>
                <w:szCs w:val="21"/>
              </w:rPr>
              <w:br/>
              <w:t>(All CTE Programs)</w:t>
            </w:r>
          </w:p>
        </w:tc>
        <w:tc>
          <w:tcPr>
            <w:tcW w:w="1080" w:type="dxa"/>
            <w:shd w:val="clear" w:color="auto" w:fill="E5F193" w:themeFill="accent2" w:themeFillTint="66"/>
            <w:vAlign w:val="center"/>
          </w:tcPr>
          <w:p w14:paraId="440CBDF8" w14:textId="19C78831" w:rsidR="00246AC5" w:rsidRPr="0003047E" w:rsidRDefault="007501DA" w:rsidP="006A3B6E">
            <w:pPr>
              <w:jc w:val="center"/>
              <w:rPr>
                <w:rFonts w:asciiTheme="majorHAnsi" w:hAnsiTheme="majorHAnsi"/>
                <w:sz w:val="21"/>
                <w:szCs w:val="21"/>
              </w:rPr>
            </w:pPr>
            <w:r w:rsidRPr="0003047E">
              <w:rPr>
                <w:rFonts w:asciiTheme="majorHAnsi" w:hAnsiTheme="majorHAnsi"/>
                <w:sz w:val="21"/>
                <w:szCs w:val="21"/>
              </w:rPr>
              <w:t>San Francisco City</w:t>
            </w:r>
            <w:r w:rsidR="00382FA2" w:rsidRPr="0003047E">
              <w:rPr>
                <w:rFonts w:asciiTheme="majorHAnsi" w:hAnsiTheme="majorHAnsi"/>
                <w:sz w:val="21"/>
                <w:szCs w:val="21"/>
              </w:rPr>
              <w:t xml:space="preserve"> College</w:t>
            </w:r>
            <w:r w:rsidR="00246AC5" w:rsidRPr="0003047E">
              <w:rPr>
                <w:rFonts w:asciiTheme="majorHAnsi" w:hAnsiTheme="majorHAnsi"/>
                <w:sz w:val="21"/>
                <w:szCs w:val="21"/>
              </w:rPr>
              <w:t xml:space="preserve"> (All CTE Programs)</w:t>
            </w:r>
          </w:p>
        </w:tc>
        <w:tc>
          <w:tcPr>
            <w:tcW w:w="1080" w:type="dxa"/>
            <w:shd w:val="clear" w:color="auto" w:fill="E5F193" w:themeFill="accent2" w:themeFillTint="66"/>
            <w:vAlign w:val="center"/>
          </w:tcPr>
          <w:p w14:paraId="37E09CAD" w14:textId="706EA1DD" w:rsidR="00246AC5" w:rsidRPr="0003047E" w:rsidRDefault="00246AC5" w:rsidP="006A3B6E">
            <w:pPr>
              <w:jc w:val="center"/>
              <w:rPr>
                <w:rFonts w:asciiTheme="majorHAnsi" w:hAnsiTheme="majorHAnsi"/>
                <w:sz w:val="21"/>
                <w:szCs w:val="21"/>
              </w:rPr>
            </w:pPr>
            <w:r w:rsidRPr="0003047E">
              <w:rPr>
                <w:rFonts w:asciiTheme="majorHAnsi" w:hAnsiTheme="majorHAnsi"/>
                <w:sz w:val="21"/>
                <w:szCs w:val="21"/>
              </w:rPr>
              <w:t>State (</w:t>
            </w:r>
            <w:r w:rsidR="00382FA2" w:rsidRPr="0003047E">
              <w:rPr>
                <w:rFonts w:asciiTheme="majorHAnsi" w:hAnsiTheme="majorHAnsi"/>
                <w:sz w:val="21"/>
                <w:szCs w:val="21"/>
              </w:rPr>
              <w:t>1208</w:t>
            </w:r>
            <w:r w:rsidR="00CE226D">
              <w:rPr>
                <w:rFonts w:asciiTheme="majorHAnsi" w:hAnsiTheme="majorHAnsi"/>
                <w:sz w:val="21"/>
                <w:szCs w:val="21"/>
              </w:rPr>
              <w:t>.</w:t>
            </w:r>
            <w:r w:rsidR="00382FA2" w:rsidRPr="0003047E">
              <w:rPr>
                <w:rFonts w:asciiTheme="majorHAnsi" w:hAnsiTheme="majorHAnsi"/>
                <w:sz w:val="21"/>
                <w:szCs w:val="21"/>
              </w:rPr>
              <w:t>20</w:t>
            </w:r>
            <w:r w:rsidRPr="0003047E">
              <w:rPr>
                <w:rFonts w:asciiTheme="majorHAnsi" w:hAnsiTheme="majorHAnsi"/>
                <w:sz w:val="21"/>
                <w:szCs w:val="21"/>
              </w:rPr>
              <w:t>)</w:t>
            </w:r>
          </w:p>
        </w:tc>
        <w:tc>
          <w:tcPr>
            <w:tcW w:w="1080" w:type="dxa"/>
            <w:shd w:val="clear" w:color="auto" w:fill="E5F193" w:themeFill="accent2" w:themeFillTint="66"/>
            <w:vAlign w:val="center"/>
          </w:tcPr>
          <w:p w14:paraId="3EE77190" w14:textId="5F447D84" w:rsidR="00246AC5" w:rsidRPr="0003047E" w:rsidRDefault="00246AC5" w:rsidP="006A3B6E">
            <w:pPr>
              <w:jc w:val="center"/>
              <w:rPr>
                <w:rFonts w:asciiTheme="majorHAnsi" w:hAnsiTheme="majorHAnsi"/>
                <w:sz w:val="21"/>
                <w:szCs w:val="21"/>
              </w:rPr>
            </w:pPr>
            <w:r w:rsidRPr="0003047E">
              <w:rPr>
                <w:rFonts w:asciiTheme="majorHAnsi" w:hAnsiTheme="majorHAnsi"/>
                <w:sz w:val="21"/>
                <w:szCs w:val="21"/>
              </w:rPr>
              <w:t>Bay (</w:t>
            </w:r>
            <w:r w:rsidR="00382FA2" w:rsidRPr="0003047E">
              <w:rPr>
                <w:rFonts w:asciiTheme="majorHAnsi" w:hAnsiTheme="majorHAnsi"/>
                <w:sz w:val="21"/>
                <w:szCs w:val="21"/>
              </w:rPr>
              <w:t>1208</w:t>
            </w:r>
            <w:r w:rsidR="00CE226D">
              <w:rPr>
                <w:rFonts w:asciiTheme="majorHAnsi" w:hAnsiTheme="majorHAnsi"/>
                <w:sz w:val="21"/>
                <w:szCs w:val="21"/>
              </w:rPr>
              <w:t>.</w:t>
            </w:r>
            <w:r w:rsidR="00382FA2" w:rsidRPr="0003047E">
              <w:rPr>
                <w:rFonts w:asciiTheme="majorHAnsi" w:hAnsiTheme="majorHAnsi"/>
                <w:sz w:val="21"/>
                <w:szCs w:val="21"/>
              </w:rPr>
              <w:t>20</w:t>
            </w:r>
            <w:r w:rsidRPr="0003047E">
              <w:rPr>
                <w:rFonts w:asciiTheme="majorHAnsi" w:hAnsiTheme="majorHAnsi"/>
                <w:sz w:val="21"/>
                <w:szCs w:val="21"/>
              </w:rPr>
              <w:t>)</w:t>
            </w:r>
          </w:p>
        </w:tc>
        <w:tc>
          <w:tcPr>
            <w:tcW w:w="1080" w:type="dxa"/>
            <w:shd w:val="clear" w:color="auto" w:fill="E5F193" w:themeFill="accent2" w:themeFillTint="66"/>
            <w:vAlign w:val="center"/>
          </w:tcPr>
          <w:p w14:paraId="4FFC7D8C" w14:textId="61900FE3" w:rsidR="00246AC5" w:rsidRPr="0003047E" w:rsidRDefault="007501DA" w:rsidP="006A3B6E">
            <w:pPr>
              <w:jc w:val="center"/>
              <w:rPr>
                <w:rFonts w:asciiTheme="majorHAnsi" w:hAnsiTheme="majorHAnsi"/>
                <w:sz w:val="21"/>
                <w:szCs w:val="21"/>
              </w:rPr>
            </w:pPr>
            <w:r w:rsidRPr="0003047E">
              <w:rPr>
                <w:rFonts w:asciiTheme="majorHAnsi" w:hAnsiTheme="majorHAnsi"/>
                <w:sz w:val="21"/>
                <w:szCs w:val="21"/>
              </w:rPr>
              <w:t>Mid-Peninsula</w:t>
            </w:r>
            <w:r w:rsidR="00246AC5" w:rsidRPr="0003047E">
              <w:rPr>
                <w:rFonts w:asciiTheme="majorHAnsi" w:hAnsiTheme="majorHAnsi"/>
                <w:sz w:val="21"/>
                <w:szCs w:val="21"/>
              </w:rPr>
              <w:t xml:space="preserve"> (</w:t>
            </w:r>
            <w:r w:rsidR="00382FA2" w:rsidRPr="0003047E">
              <w:rPr>
                <w:rFonts w:asciiTheme="majorHAnsi" w:hAnsiTheme="majorHAnsi"/>
                <w:sz w:val="21"/>
                <w:szCs w:val="21"/>
              </w:rPr>
              <w:t>1208</w:t>
            </w:r>
            <w:r w:rsidR="00CE226D">
              <w:rPr>
                <w:rFonts w:asciiTheme="majorHAnsi" w:hAnsiTheme="majorHAnsi"/>
                <w:sz w:val="21"/>
                <w:szCs w:val="21"/>
              </w:rPr>
              <w:t>.</w:t>
            </w:r>
            <w:r w:rsidR="00382FA2" w:rsidRPr="0003047E">
              <w:rPr>
                <w:rFonts w:asciiTheme="majorHAnsi" w:hAnsiTheme="majorHAnsi"/>
                <w:sz w:val="21"/>
                <w:szCs w:val="21"/>
              </w:rPr>
              <w:t>20</w:t>
            </w:r>
            <w:r w:rsidR="00246AC5" w:rsidRPr="0003047E">
              <w:rPr>
                <w:rFonts w:asciiTheme="majorHAnsi" w:hAnsiTheme="majorHAnsi"/>
                <w:sz w:val="21"/>
                <w:szCs w:val="21"/>
              </w:rPr>
              <w:t>)</w:t>
            </w:r>
          </w:p>
        </w:tc>
        <w:tc>
          <w:tcPr>
            <w:tcW w:w="1080" w:type="dxa"/>
            <w:shd w:val="clear" w:color="auto" w:fill="E5F193" w:themeFill="accent2" w:themeFillTint="66"/>
            <w:vAlign w:val="center"/>
          </w:tcPr>
          <w:p w14:paraId="77E345FE" w14:textId="6EBE569F" w:rsidR="00246AC5" w:rsidRPr="0003047E" w:rsidRDefault="007501DA" w:rsidP="006A3B6E">
            <w:pPr>
              <w:jc w:val="center"/>
              <w:rPr>
                <w:rFonts w:asciiTheme="majorHAnsi" w:hAnsiTheme="majorHAnsi"/>
                <w:sz w:val="21"/>
                <w:szCs w:val="21"/>
              </w:rPr>
            </w:pPr>
            <w:r w:rsidRPr="0003047E">
              <w:rPr>
                <w:rFonts w:asciiTheme="majorHAnsi" w:hAnsiTheme="majorHAnsi"/>
                <w:sz w:val="21"/>
                <w:szCs w:val="21"/>
              </w:rPr>
              <w:t>San Francisco City</w:t>
            </w:r>
            <w:r w:rsidR="00382FA2" w:rsidRPr="0003047E">
              <w:rPr>
                <w:rFonts w:asciiTheme="majorHAnsi" w:hAnsiTheme="majorHAnsi"/>
                <w:sz w:val="21"/>
                <w:szCs w:val="21"/>
              </w:rPr>
              <w:t xml:space="preserve"> College</w:t>
            </w:r>
            <w:r w:rsidR="00246AC5" w:rsidRPr="0003047E">
              <w:rPr>
                <w:rFonts w:asciiTheme="majorHAnsi" w:hAnsiTheme="majorHAnsi"/>
                <w:sz w:val="21"/>
                <w:szCs w:val="21"/>
              </w:rPr>
              <w:t xml:space="preserve"> (</w:t>
            </w:r>
            <w:r w:rsidR="00382FA2" w:rsidRPr="0003047E">
              <w:rPr>
                <w:rFonts w:asciiTheme="majorHAnsi" w:hAnsiTheme="majorHAnsi"/>
                <w:sz w:val="21"/>
                <w:szCs w:val="21"/>
              </w:rPr>
              <w:t>1208</w:t>
            </w:r>
            <w:r w:rsidR="00CE226D">
              <w:rPr>
                <w:rFonts w:asciiTheme="majorHAnsi" w:hAnsiTheme="majorHAnsi"/>
                <w:sz w:val="21"/>
                <w:szCs w:val="21"/>
              </w:rPr>
              <w:t>.</w:t>
            </w:r>
            <w:r w:rsidR="00382FA2" w:rsidRPr="0003047E">
              <w:rPr>
                <w:rFonts w:asciiTheme="majorHAnsi" w:hAnsiTheme="majorHAnsi"/>
                <w:sz w:val="21"/>
                <w:szCs w:val="21"/>
              </w:rPr>
              <w:t>20</w:t>
            </w:r>
            <w:r w:rsidR="00246AC5" w:rsidRPr="0003047E">
              <w:rPr>
                <w:rFonts w:asciiTheme="majorHAnsi" w:hAnsiTheme="majorHAnsi"/>
                <w:sz w:val="21"/>
                <w:szCs w:val="21"/>
              </w:rPr>
              <w:t>)</w:t>
            </w:r>
          </w:p>
        </w:tc>
      </w:tr>
      <w:tr w:rsidR="00A32402" w:rsidRPr="0003047E" w14:paraId="0351AAE9" w14:textId="77777777" w:rsidTr="00A32402">
        <w:trPr>
          <w:trHeight w:val="521"/>
        </w:trPr>
        <w:tc>
          <w:tcPr>
            <w:tcW w:w="3685" w:type="dxa"/>
            <w:vAlign w:val="center"/>
          </w:tcPr>
          <w:p w14:paraId="7CD4F91D" w14:textId="77777777" w:rsidR="00A32402" w:rsidRPr="0003047E" w:rsidRDefault="00A32402" w:rsidP="00A32402">
            <w:pPr>
              <w:rPr>
                <w:rFonts w:asciiTheme="majorHAnsi" w:hAnsiTheme="majorHAnsi"/>
                <w:sz w:val="21"/>
                <w:szCs w:val="21"/>
              </w:rPr>
            </w:pPr>
            <w:r w:rsidRPr="0003047E">
              <w:rPr>
                <w:rFonts w:asciiTheme="majorHAnsi" w:hAnsiTheme="majorHAnsi"/>
                <w:sz w:val="21"/>
                <w:szCs w:val="21"/>
              </w:rPr>
              <w:t>% Employed Four Quarters After Exit</w:t>
            </w:r>
          </w:p>
        </w:tc>
        <w:tc>
          <w:tcPr>
            <w:tcW w:w="1080" w:type="dxa"/>
            <w:vAlign w:val="center"/>
          </w:tcPr>
          <w:p w14:paraId="1165C426" w14:textId="0AAA4C3C" w:rsidR="00A32402" w:rsidRPr="0003047E" w:rsidRDefault="00A32402" w:rsidP="00A32402">
            <w:pPr>
              <w:jc w:val="center"/>
              <w:rPr>
                <w:rFonts w:asciiTheme="majorHAnsi" w:hAnsiTheme="majorHAnsi"/>
                <w:sz w:val="21"/>
                <w:szCs w:val="21"/>
              </w:rPr>
            </w:pPr>
            <w:r w:rsidRPr="0003047E">
              <w:rPr>
                <w:rFonts w:asciiTheme="majorHAnsi" w:hAnsiTheme="majorHAnsi"/>
                <w:sz w:val="21"/>
                <w:szCs w:val="21"/>
              </w:rPr>
              <w:t>74%</w:t>
            </w:r>
          </w:p>
        </w:tc>
        <w:tc>
          <w:tcPr>
            <w:tcW w:w="1080" w:type="dxa"/>
            <w:vAlign w:val="center"/>
          </w:tcPr>
          <w:p w14:paraId="0822ADF7" w14:textId="604391F3" w:rsidR="00A32402" w:rsidRPr="0003047E" w:rsidRDefault="00A32402" w:rsidP="00A32402">
            <w:pPr>
              <w:jc w:val="center"/>
              <w:rPr>
                <w:rFonts w:asciiTheme="majorHAnsi" w:hAnsiTheme="majorHAnsi"/>
                <w:sz w:val="21"/>
                <w:szCs w:val="21"/>
              </w:rPr>
            </w:pPr>
            <w:r w:rsidRPr="0003047E">
              <w:rPr>
                <w:rFonts w:asciiTheme="majorHAnsi" w:hAnsiTheme="majorHAnsi"/>
              </w:rPr>
              <w:t>73%</w:t>
            </w:r>
          </w:p>
        </w:tc>
        <w:tc>
          <w:tcPr>
            <w:tcW w:w="1080" w:type="dxa"/>
            <w:vAlign w:val="center"/>
          </w:tcPr>
          <w:p w14:paraId="35788D23" w14:textId="7549A3A5" w:rsidR="00A32402" w:rsidRPr="0003047E" w:rsidRDefault="00A32402" w:rsidP="00A32402">
            <w:pPr>
              <w:jc w:val="center"/>
              <w:rPr>
                <w:rFonts w:asciiTheme="majorHAnsi" w:hAnsiTheme="majorHAnsi"/>
                <w:sz w:val="21"/>
                <w:szCs w:val="21"/>
              </w:rPr>
            </w:pPr>
            <w:r w:rsidRPr="0003047E">
              <w:rPr>
                <w:rFonts w:asciiTheme="majorHAnsi" w:hAnsiTheme="majorHAnsi"/>
                <w:sz w:val="21"/>
                <w:szCs w:val="21"/>
              </w:rPr>
              <w:t>76%</w:t>
            </w:r>
          </w:p>
        </w:tc>
        <w:tc>
          <w:tcPr>
            <w:tcW w:w="1080" w:type="dxa"/>
            <w:vAlign w:val="center"/>
          </w:tcPr>
          <w:p w14:paraId="6CCB383A" w14:textId="75513899" w:rsidR="00A32402" w:rsidRPr="0003047E" w:rsidRDefault="00A32402" w:rsidP="00A32402">
            <w:pPr>
              <w:jc w:val="center"/>
              <w:rPr>
                <w:rFonts w:asciiTheme="majorHAnsi" w:hAnsiTheme="majorHAnsi"/>
                <w:sz w:val="21"/>
                <w:szCs w:val="21"/>
              </w:rPr>
            </w:pPr>
            <w:r w:rsidRPr="0003047E">
              <w:rPr>
                <w:rFonts w:asciiTheme="majorHAnsi" w:hAnsiTheme="majorHAnsi"/>
                <w:sz w:val="21"/>
                <w:szCs w:val="21"/>
              </w:rPr>
              <w:t>82%</w:t>
            </w:r>
          </w:p>
        </w:tc>
        <w:tc>
          <w:tcPr>
            <w:tcW w:w="1080" w:type="dxa"/>
            <w:vAlign w:val="center"/>
          </w:tcPr>
          <w:p w14:paraId="4B38F1F8" w14:textId="1B57D01E" w:rsidR="00A32402" w:rsidRPr="0003047E" w:rsidRDefault="00A32402" w:rsidP="00A32402">
            <w:pPr>
              <w:jc w:val="center"/>
              <w:rPr>
                <w:rFonts w:asciiTheme="majorHAnsi" w:hAnsiTheme="majorHAnsi"/>
                <w:sz w:val="21"/>
                <w:szCs w:val="21"/>
              </w:rPr>
            </w:pPr>
            <w:r w:rsidRPr="0003047E">
              <w:rPr>
                <w:rFonts w:asciiTheme="majorHAnsi" w:hAnsiTheme="majorHAnsi"/>
                <w:sz w:val="21"/>
                <w:szCs w:val="21"/>
              </w:rPr>
              <w:t>85%</w:t>
            </w:r>
          </w:p>
        </w:tc>
        <w:tc>
          <w:tcPr>
            <w:tcW w:w="1080" w:type="dxa"/>
            <w:vAlign w:val="center"/>
          </w:tcPr>
          <w:p w14:paraId="62A79C52" w14:textId="47018297" w:rsidR="00A32402" w:rsidRPr="0003047E" w:rsidRDefault="00A32402" w:rsidP="00A32402">
            <w:pPr>
              <w:jc w:val="center"/>
              <w:rPr>
                <w:rFonts w:asciiTheme="majorHAnsi" w:hAnsiTheme="majorHAnsi"/>
                <w:sz w:val="21"/>
                <w:szCs w:val="21"/>
              </w:rPr>
            </w:pPr>
            <w:r w:rsidRPr="0003047E">
              <w:rPr>
                <w:rFonts w:asciiTheme="majorHAnsi" w:hAnsiTheme="majorHAnsi"/>
                <w:sz w:val="21"/>
                <w:szCs w:val="21"/>
              </w:rPr>
              <w:t>96%</w:t>
            </w:r>
          </w:p>
        </w:tc>
      </w:tr>
      <w:tr w:rsidR="00A32402" w:rsidRPr="0003047E" w14:paraId="6BD6BFA8" w14:textId="77777777" w:rsidTr="00A32402">
        <w:trPr>
          <w:trHeight w:val="530"/>
        </w:trPr>
        <w:tc>
          <w:tcPr>
            <w:tcW w:w="3685" w:type="dxa"/>
            <w:vAlign w:val="center"/>
          </w:tcPr>
          <w:p w14:paraId="6F16600B" w14:textId="77FF0C94" w:rsidR="00A32402" w:rsidRPr="0003047E" w:rsidRDefault="00A32402" w:rsidP="00A32402">
            <w:pPr>
              <w:rPr>
                <w:rFonts w:asciiTheme="majorHAnsi" w:hAnsiTheme="majorHAnsi"/>
                <w:sz w:val="21"/>
                <w:szCs w:val="21"/>
              </w:rPr>
            </w:pPr>
            <w:r w:rsidRPr="0003047E">
              <w:rPr>
                <w:rFonts w:asciiTheme="majorHAnsi" w:hAnsiTheme="majorHAnsi"/>
                <w:sz w:val="21"/>
                <w:szCs w:val="21"/>
              </w:rPr>
              <w:t>Median Quarterly Earnings Two Quarters After Exit</w:t>
            </w:r>
          </w:p>
        </w:tc>
        <w:tc>
          <w:tcPr>
            <w:tcW w:w="1080" w:type="dxa"/>
            <w:vAlign w:val="center"/>
          </w:tcPr>
          <w:p w14:paraId="486F7711" w14:textId="76CB76B6" w:rsidR="00A32402" w:rsidRPr="0003047E" w:rsidRDefault="00A32402" w:rsidP="00A32402">
            <w:pPr>
              <w:jc w:val="center"/>
              <w:rPr>
                <w:rFonts w:asciiTheme="majorHAnsi" w:hAnsiTheme="majorHAnsi"/>
                <w:sz w:val="21"/>
                <w:szCs w:val="21"/>
              </w:rPr>
            </w:pPr>
            <w:r w:rsidRPr="0003047E">
              <w:rPr>
                <w:rFonts w:asciiTheme="majorHAnsi" w:hAnsiTheme="majorHAnsi"/>
                <w:sz w:val="21"/>
                <w:szCs w:val="21"/>
              </w:rPr>
              <w:t>$10,550</w:t>
            </w:r>
          </w:p>
        </w:tc>
        <w:tc>
          <w:tcPr>
            <w:tcW w:w="1080" w:type="dxa"/>
            <w:vAlign w:val="center"/>
          </w:tcPr>
          <w:p w14:paraId="77379553" w14:textId="75BDD450" w:rsidR="00A32402" w:rsidRPr="0003047E" w:rsidRDefault="00A32402" w:rsidP="00A32402">
            <w:pPr>
              <w:jc w:val="center"/>
              <w:rPr>
                <w:rFonts w:asciiTheme="majorHAnsi" w:hAnsiTheme="majorHAnsi"/>
                <w:sz w:val="21"/>
                <w:szCs w:val="21"/>
              </w:rPr>
            </w:pPr>
            <w:r w:rsidRPr="0003047E">
              <w:rPr>
                <w:rFonts w:asciiTheme="majorHAnsi" w:hAnsiTheme="majorHAnsi"/>
              </w:rPr>
              <w:t>$22,070</w:t>
            </w:r>
          </w:p>
        </w:tc>
        <w:tc>
          <w:tcPr>
            <w:tcW w:w="1080" w:type="dxa"/>
            <w:vAlign w:val="center"/>
          </w:tcPr>
          <w:p w14:paraId="2A687C4D" w14:textId="20A3BE75" w:rsidR="00A32402" w:rsidRPr="0003047E" w:rsidRDefault="00A32402" w:rsidP="00A32402">
            <w:pPr>
              <w:jc w:val="center"/>
              <w:rPr>
                <w:rFonts w:asciiTheme="majorHAnsi" w:hAnsiTheme="majorHAnsi"/>
                <w:sz w:val="21"/>
                <w:szCs w:val="21"/>
              </w:rPr>
            </w:pPr>
            <w:r w:rsidRPr="0003047E">
              <w:rPr>
                <w:rFonts w:asciiTheme="majorHAnsi" w:hAnsiTheme="majorHAnsi"/>
                <w:sz w:val="21"/>
                <w:szCs w:val="21"/>
              </w:rPr>
              <w:t>$12,603</w:t>
            </w:r>
          </w:p>
        </w:tc>
        <w:tc>
          <w:tcPr>
            <w:tcW w:w="1080" w:type="dxa"/>
            <w:vAlign w:val="center"/>
          </w:tcPr>
          <w:p w14:paraId="0575663A" w14:textId="68ABFB35" w:rsidR="00A32402" w:rsidRPr="0003047E" w:rsidRDefault="00A32402" w:rsidP="00A32402">
            <w:pPr>
              <w:jc w:val="center"/>
              <w:rPr>
                <w:rFonts w:asciiTheme="majorHAnsi" w:hAnsiTheme="majorHAnsi"/>
                <w:sz w:val="21"/>
                <w:szCs w:val="21"/>
              </w:rPr>
            </w:pPr>
            <w:r w:rsidRPr="0003047E">
              <w:rPr>
                <w:rFonts w:asciiTheme="majorHAnsi" w:hAnsiTheme="majorHAnsi"/>
                <w:sz w:val="21"/>
                <w:szCs w:val="21"/>
              </w:rPr>
              <w:t>$13,987</w:t>
            </w:r>
          </w:p>
        </w:tc>
        <w:tc>
          <w:tcPr>
            <w:tcW w:w="1080" w:type="dxa"/>
            <w:vAlign w:val="center"/>
          </w:tcPr>
          <w:p w14:paraId="03DF60CB" w14:textId="33480F61" w:rsidR="00A32402" w:rsidRPr="0003047E" w:rsidRDefault="00A32402" w:rsidP="00A32402">
            <w:pPr>
              <w:jc w:val="center"/>
              <w:rPr>
                <w:rFonts w:asciiTheme="majorHAnsi" w:hAnsiTheme="majorHAnsi"/>
                <w:sz w:val="21"/>
                <w:szCs w:val="21"/>
              </w:rPr>
            </w:pPr>
            <w:r w:rsidRPr="0003047E">
              <w:rPr>
                <w:rFonts w:asciiTheme="majorHAnsi" w:hAnsiTheme="majorHAnsi"/>
                <w:sz w:val="21"/>
                <w:szCs w:val="21"/>
              </w:rPr>
              <w:t>$14,327</w:t>
            </w:r>
          </w:p>
        </w:tc>
        <w:tc>
          <w:tcPr>
            <w:tcW w:w="1080" w:type="dxa"/>
            <w:vAlign w:val="center"/>
          </w:tcPr>
          <w:p w14:paraId="2B90F52F" w14:textId="4E0806AC" w:rsidR="00A32402" w:rsidRPr="0003047E" w:rsidRDefault="00A32402" w:rsidP="00A32402">
            <w:pPr>
              <w:jc w:val="center"/>
              <w:rPr>
                <w:rFonts w:asciiTheme="majorHAnsi" w:hAnsiTheme="majorHAnsi"/>
                <w:sz w:val="21"/>
                <w:szCs w:val="21"/>
              </w:rPr>
            </w:pPr>
            <w:r w:rsidRPr="0003047E">
              <w:rPr>
                <w:rFonts w:asciiTheme="majorHAnsi" w:hAnsiTheme="majorHAnsi"/>
                <w:sz w:val="21"/>
                <w:szCs w:val="21"/>
              </w:rPr>
              <w:t>$9,254</w:t>
            </w:r>
          </w:p>
        </w:tc>
      </w:tr>
      <w:tr w:rsidR="00A32402" w:rsidRPr="0003047E" w14:paraId="11526555" w14:textId="77777777" w:rsidTr="00A32402">
        <w:trPr>
          <w:trHeight w:val="530"/>
        </w:trPr>
        <w:tc>
          <w:tcPr>
            <w:tcW w:w="3685" w:type="dxa"/>
            <w:vAlign w:val="center"/>
          </w:tcPr>
          <w:p w14:paraId="28837D34" w14:textId="77777777" w:rsidR="00A32402" w:rsidRPr="0003047E" w:rsidRDefault="00A32402" w:rsidP="00A32402">
            <w:pPr>
              <w:rPr>
                <w:rFonts w:asciiTheme="majorHAnsi" w:hAnsiTheme="majorHAnsi"/>
                <w:sz w:val="21"/>
                <w:szCs w:val="21"/>
              </w:rPr>
            </w:pPr>
            <w:r w:rsidRPr="0003047E">
              <w:rPr>
                <w:rFonts w:asciiTheme="majorHAnsi" w:hAnsiTheme="majorHAnsi"/>
                <w:sz w:val="21"/>
                <w:szCs w:val="21"/>
              </w:rPr>
              <w:t>Median % Change in Earnings</w:t>
            </w:r>
          </w:p>
        </w:tc>
        <w:tc>
          <w:tcPr>
            <w:tcW w:w="1080" w:type="dxa"/>
            <w:vAlign w:val="center"/>
          </w:tcPr>
          <w:p w14:paraId="57670064" w14:textId="79B7070D" w:rsidR="00A32402" w:rsidRPr="0003047E" w:rsidRDefault="00A32402" w:rsidP="00A32402">
            <w:pPr>
              <w:jc w:val="center"/>
              <w:rPr>
                <w:rFonts w:asciiTheme="majorHAnsi" w:hAnsiTheme="majorHAnsi"/>
                <w:sz w:val="21"/>
                <w:szCs w:val="21"/>
              </w:rPr>
            </w:pPr>
            <w:r w:rsidRPr="0003047E">
              <w:rPr>
                <w:rFonts w:asciiTheme="majorHAnsi" w:hAnsiTheme="majorHAnsi"/>
                <w:sz w:val="21"/>
                <w:szCs w:val="21"/>
              </w:rPr>
              <w:t>46%</w:t>
            </w:r>
          </w:p>
        </w:tc>
        <w:tc>
          <w:tcPr>
            <w:tcW w:w="1080" w:type="dxa"/>
            <w:vAlign w:val="center"/>
          </w:tcPr>
          <w:p w14:paraId="2586E7A1" w14:textId="6AAD51DE" w:rsidR="00A32402" w:rsidRPr="0003047E" w:rsidRDefault="00A32402" w:rsidP="00A32402">
            <w:pPr>
              <w:jc w:val="center"/>
              <w:rPr>
                <w:rFonts w:asciiTheme="majorHAnsi" w:hAnsiTheme="majorHAnsi"/>
                <w:sz w:val="21"/>
                <w:szCs w:val="21"/>
              </w:rPr>
            </w:pPr>
            <w:r w:rsidRPr="0003047E">
              <w:rPr>
                <w:rFonts w:asciiTheme="majorHAnsi" w:hAnsiTheme="majorHAnsi"/>
              </w:rPr>
              <w:t>50%</w:t>
            </w:r>
          </w:p>
        </w:tc>
        <w:tc>
          <w:tcPr>
            <w:tcW w:w="1080" w:type="dxa"/>
            <w:vAlign w:val="center"/>
          </w:tcPr>
          <w:p w14:paraId="4370C329" w14:textId="32F67010" w:rsidR="00A32402" w:rsidRPr="0003047E" w:rsidRDefault="00A32402" w:rsidP="00A32402">
            <w:pPr>
              <w:jc w:val="center"/>
              <w:rPr>
                <w:rFonts w:asciiTheme="majorHAnsi" w:hAnsiTheme="majorHAnsi"/>
                <w:sz w:val="21"/>
                <w:szCs w:val="21"/>
              </w:rPr>
            </w:pPr>
            <w:r w:rsidRPr="0003047E">
              <w:rPr>
                <w:rFonts w:asciiTheme="majorHAnsi" w:hAnsiTheme="majorHAnsi"/>
                <w:sz w:val="21"/>
                <w:szCs w:val="21"/>
              </w:rPr>
              <w:t>87%</w:t>
            </w:r>
          </w:p>
        </w:tc>
        <w:tc>
          <w:tcPr>
            <w:tcW w:w="1080" w:type="dxa"/>
            <w:vAlign w:val="center"/>
          </w:tcPr>
          <w:p w14:paraId="57FBD429" w14:textId="191068C7" w:rsidR="00A32402" w:rsidRPr="0003047E" w:rsidRDefault="00A32402" w:rsidP="00A32402">
            <w:pPr>
              <w:jc w:val="center"/>
              <w:rPr>
                <w:rFonts w:asciiTheme="majorHAnsi" w:hAnsiTheme="majorHAnsi"/>
                <w:sz w:val="21"/>
                <w:szCs w:val="21"/>
              </w:rPr>
            </w:pPr>
            <w:r w:rsidRPr="0003047E">
              <w:rPr>
                <w:rFonts w:asciiTheme="majorHAnsi" w:hAnsiTheme="majorHAnsi"/>
                <w:sz w:val="21"/>
                <w:szCs w:val="21"/>
              </w:rPr>
              <w:t>124%</w:t>
            </w:r>
          </w:p>
        </w:tc>
        <w:tc>
          <w:tcPr>
            <w:tcW w:w="1080" w:type="dxa"/>
            <w:vAlign w:val="center"/>
          </w:tcPr>
          <w:p w14:paraId="730701AF" w14:textId="2F2F2B6E" w:rsidR="00A32402" w:rsidRPr="0003047E" w:rsidRDefault="00A32402" w:rsidP="00A32402">
            <w:pPr>
              <w:jc w:val="center"/>
              <w:rPr>
                <w:rFonts w:asciiTheme="majorHAnsi" w:hAnsiTheme="majorHAnsi"/>
                <w:sz w:val="21"/>
                <w:szCs w:val="21"/>
              </w:rPr>
            </w:pPr>
            <w:r w:rsidRPr="0003047E">
              <w:rPr>
                <w:rFonts w:asciiTheme="majorHAnsi" w:hAnsiTheme="majorHAnsi"/>
                <w:sz w:val="21"/>
                <w:szCs w:val="21"/>
              </w:rPr>
              <w:t>120%</w:t>
            </w:r>
          </w:p>
        </w:tc>
        <w:tc>
          <w:tcPr>
            <w:tcW w:w="1080" w:type="dxa"/>
            <w:vAlign w:val="center"/>
          </w:tcPr>
          <w:p w14:paraId="6ED879C7" w14:textId="4AEEBDEC" w:rsidR="00A32402" w:rsidRPr="0003047E" w:rsidRDefault="00A32402" w:rsidP="00A32402">
            <w:pPr>
              <w:jc w:val="center"/>
              <w:rPr>
                <w:rFonts w:asciiTheme="majorHAnsi" w:hAnsiTheme="majorHAnsi"/>
                <w:sz w:val="21"/>
                <w:szCs w:val="21"/>
              </w:rPr>
            </w:pPr>
            <w:r w:rsidRPr="0003047E">
              <w:rPr>
                <w:rFonts w:asciiTheme="majorHAnsi" w:hAnsiTheme="majorHAnsi"/>
                <w:sz w:val="21"/>
                <w:szCs w:val="21"/>
              </w:rPr>
              <w:t>243%</w:t>
            </w:r>
          </w:p>
        </w:tc>
      </w:tr>
      <w:tr w:rsidR="00A32402" w:rsidRPr="0003047E" w14:paraId="493533F6" w14:textId="77777777" w:rsidTr="00A32402">
        <w:trPr>
          <w:trHeight w:val="503"/>
        </w:trPr>
        <w:tc>
          <w:tcPr>
            <w:tcW w:w="3685" w:type="dxa"/>
            <w:vAlign w:val="center"/>
          </w:tcPr>
          <w:p w14:paraId="210632D1" w14:textId="77777777" w:rsidR="00A32402" w:rsidRPr="0003047E" w:rsidRDefault="00A32402" w:rsidP="00A32402">
            <w:pPr>
              <w:rPr>
                <w:rFonts w:asciiTheme="majorHAnsi" w:hAnsiTheme="majorHAnsi"/>
                <w:sz w:val="21"/>
                <w:szCs w:val="21"/>
              </w:rPr>
            </w:pPr>
            <w:r w:rsidRPr="0003047E">
              <w:rPr>
                <w:rFonts w:asciiTheme="majorHAnsi" w:hAnsiTheme="majorHAnsi"/>
                <w:sz w:val="21"/>
                <w:szCs w:val="21"/>
              </w:rPr>
              <w:t>% of Students Earning a Living Wage</w:t>
            </w:r>
          </w:p>
        </w:tc>
        <w:tc>
          <w:tcPr>
            <w:tcW w:w="1080" w:type="dxa"/>
            <w:vAlign w:val="center"/>
          </w:tcPr>
          <w:p w14:paraId="05D8339A" w14:textId="11753E55" w:rsidR="00A32402" w:rsidRPr="0003047E" w:rsidRDefault="00A32402" w:rsidP="00A32402">
            <w:pPr>
              <w:jc w:val="center"/>
              <w:rPr>
                <w:rFonts w:asciiTheme="majorHAnsi" w:hAnsiTheme="majorHAnsi"/>
                <w:sz w:val="21"/>
                <w:szCs w:val="21"/>
              </w:rPr>
            </w:pPr>
            <w:r w:rsidRPr="0003047E">
              <w:rPr>
                <w:rFonts w:asciiTheme="majorHAnsi" w:hAnsiTheme="majorHAnsi"/>
                <w:sz w:val="21"/>
                <w:szCs w:val="21"/>
              </w:rPr>
              <w:t>63%</w:t>
            </w:r>
          </w:p>
        </w:tc>
        <w:tc>
          <w:tcPr>
            <w:tcW w:w="1080" w:type="dxa"/>
            <w:vAlign w:val="center"/>
          </w:tcPr>
          <w:p w14:paraId="52404CD9" w14:textId="7B3894EE" w:rsidR="00A32402" w:rsidRPr="0003047E" w:rsidRDefault="00A32402" w:rsidP="00A32402">
            <w:pPr>
              <w:jc w:val="center"/>
              <w:rPr>
                <w:rFonts w:asciiTheme="majorHAnsi" w:hAnsiTheme="majorHAnsi"/>
                <w:sz w:val="21"/>
                <w:szCs w:val="21"/>
              </w:rPr>
            </w:pPr>
            <w:r w:rsidRPr="0003047E">
              <w:rPr>
                <w:rFonts w:asciiTheme="majorHAnsi" w:hAnsiTheme="majorHAnsi"/>
              </w:rPr>
              <w:t>20%</w:t>
            </w:r>
          </w:p>
        </w:tc>
        <w:tc>
          <w:tcPr>
            <w:tcW w:w="1080" w:type="dxa"/>
            <w:vAlign w:val="center"/>
          </w:tcPr>
          <w:p w14:paraId="07D0F9A0" w14:textId="6C7A44EA" w:rsidR="00A32402" w:rsidRPr="0003047E" w:rsidRDefault="00A32402" w:rsidP="00A32402">
            <w:pPr>
              <w:jc w:val="center"/>
              <w:rPr>
                <w:rFonts w:asciiTheme="majorHAnsi" w:hAnsiTheme="majorHAnsi"/>
                <w:sz w:val="21"/>
                <w:szCs w:val="21"/>
              </w:rPr>
            </w:pPr>
            <w:r w:rsidRPr="0003047E">
              <w:rPr>
                <w:rFonts w:asciiTheme="majorHAnsi" w:hAnsiTheme="majorHAnsi"/>
                <w:sz w:val="21"/>
                <w:szCs w:val="21"/>
              </w:rPr>
              <w:t>41%</w:t>
            </w:r>
          </w:p>
        </w:tc>
        <w:tc>
          <w:tcPr>
            <w:tcW w:w="1080" w:type="dxa"/>
            <w:vAlign w:val="center"/>
          </w:tcPr>
          <w:p w14:paraId="77052BF7" w14:textId="31E1401C" w:rsidR="00A32402" w:rsidRPr="0003047E" w:rsidRDefault="00A32402" w:rsidP="00A32402">
            <w:pPr>
              <w:jc w:val="center"/>
              <w:rPr>
                <w:rFonts w:asciiTheme="majorHAnsi" w:hAnsiTheme="majorHAnsi"/>
                <w:sz w:val="21"/>
                <w:szCs w:val="21"/>
              </w:rPr>
            </w:pPr>
            <w:r w:rsidRPr="0003047E">
              <w:rPr>
                <w:rFonts w:asciiTheme="majorHAnsi" w:hAnsiTheme="majorHAnsi"/>
                <w:sz w:val="21"/>
                <w:szCs w:val="21"/>
              </w:rPr>
              <w:t>50%</w:t>
            </w:r>
          </w:p>
        </w:tc>
        <w:tc>
          <w:tcPr>
            <w:tcW w:w="1080" w:type="dxa"/>
            <w:vAlign w:val="center"/>
          </w:tcPr>
          <w:p w14:paraId="1C748F74" w14:textId="5B171A73" w:rsidR="00A32402" w:rsidRPr="0003047E" w:rsidRDefault="00A32402" w:rsidP="00A32402">
            <w:pPr>
              <w:jc w:val="center"/>
              <w:rPr>
                <w:rFonts w:asciiTheme="majorHAnsi" w:hAnsiTheme="majorHAnsi"/>
                <w:sz w:val="21"/>
                <w:szCs w:val="21"/>
              </w:rPr>
            </w:pPr>
            <w:r w:rsidRPr="0003047E">
              <w:rPr>
                <w:rFonts w:asciiTheme="majorHAnsi" w:hAnsiTheme="majorHAnsi"/>
                <w:sz w:val="21"/>
                <w:szCs w:val="21"/>
              </w:rPr>
              <w:t>53%</w:t>
            </w:r>
          </w:p>
        </w:tc>
        <w:tc>
          <w:tcPr>
            <w:tcW w:w="1080" w:type="dxa"/>
            <w:vAlign w:val="center"/>
          </w:tcPr>
          <w:p w14:paraId="3EB01E32" w14:textId="14E85BD6" w:rsidR="00A32402" w:rsidRPr="0003047E" w:rsidRDefault="00A32402" w:rsidP="00A32402">
            <w:pPr>
              <w:jc w:val="center"/>
              <w:rPr>
                <w:rFonts w:asciiTheme="majorHAnsi" w:hAnsiTheme="majorHAnsi"/>
                <w:sz w:val="21"/>
                <w:szCs w:val="21"/>
              </w:rPr>
            </w:pPr>
            <w:r w:rsidRPr="0003047E">
              <w:rPr>
                <w:rFonts w:asciiTheme="majorHAnsi" w:hAnsiTheme="majorHAnsi"/>
                <w:sz w:val="21"/>
                <w:szCs w:val="21"/>
              </w:rPr>
              <w:t>n/a</w:t>
            </w:r>
          </w:p>
        </w:tc>
      </w:tr>
    </w:tbl>
    <w:p w14:paraId="19173C56" w14:textId="3F09A0BA" w:rsidR="001C1787" w:rsidRPr="0003047E" w:rsidRDefault="001C1787" w:rsidP="001C1787">
      <w:pPr>
        <w:spacing w:after="0"/>
        <w:rPr>
          <w:rFonts w:asciiTheme="majorHAnsi" w:hAnsiTheme="majorHAnsi"/>
          <w:i/>
          <w:sz w:val="21"/>
          <w:szCs w:val="21"/>
        </w:rPr>
      </w:pPr>
      <w:r w:rsidRPr="0003047E">
        <w:rPr>
          <w:rFonts w:asciiTheme="majorHAnsi" w:hAnsiTheme="majorHAnsi"/>
          <w:i/>
          <w:sz w:val="21"/>
          <w:szCs w:val="21"/>
        </w:rPr>
        <w:t xml:space="preserve">Source: Launchboard </w:t>
      </w:r>
      <w:r w:rsidR="00F52574" w:rsidRPr="0003047E">
        <w:rPr>
          <w:rFonts w:asciiTheme="majorHAnsi" w:hAnsiTheme="majorHAnsi"/>
          <w:i/>
          <w:sz w:val="21"/>
          <w:szCs w:val="21"/>
        </w:rPr>
        <w:t xml:space="preserve">Pipeline </w:t>
      </w:r>
      <w:r w:rsidRPr="0003047E">
        <w:rPr>
          <w:rFonts w:asciiTheme="majorHAnsi" w:hAnsiTheme="majorHAnsi"/>
          <w:i/>
          <w:sz w:val="21"/>
          <w:szCs w:val="21"/>
        </w:rPr>
        <w:t xml:space="preserve">(version available on </w:t>
      </w:r>
      <w:r w:rsidR="00A32402" w:rsidRPr="0003047E">
        <w:rPr>
          <w:rFonts w:asciiTheme="majorHAnsi" w:hAnsiTheme="majorHAnsi"/>
          <w:i/>
          <w:sz w:val="21"/>
          <w:szCs w:val="21"/>
        </w:rPr>
        <w:t>1/15</w:t>
      </w:r>
      <w:r w:rsidR="008A2555" w:rsidRPr="0003047E">
        <w:rPr>
          <w:rFonts w:asciiTheme="majorHAnsi" w:hAnsiTheme="majorHAnsi"/>
          <w:i/>
          <w:sz w:val="21"/>
          <w:szCs w:val="21"/>
        </w:rPr>
        <w:t>/19</w:t>
      </w:r>
      <w:r w:rsidRPr="0003047E">
        <w:rPr>
          <w:rFonts w:asciiTheme="majorHAnsi" w:hAnsiTheme="majorHAnsi"/>
          <w:i/>
          <w:sz w:val="21"/>
          <w:szCs w:val="21"/>
        </w:rPr>
        <w:t>)</w:t>
      </w:r>
    </w:p>
    <w:p w14:paraId="2B726C29" w14:textId="020D3679" w:rsidR="001C1787" w:rsidRPr="0003047E" w:rsidRDefault="00CE226D" w:rsidP="007501DA">
      <w:pPr>
        <w:pStyle w:val="Heading1"/>
      </w:pPr>
      <w:r>
        <w:t>Skills, Certifications</w:t>
      </w:r>
      <w:r w:rsidR="001C1787" w:rsidRPr="0003047E">
        <w:t xml:space="preserve"> and Education</w:t>
      </w:r>
    </w:p>
    <w:p w14:paraId="5FAC2E38" w14:textId="488878D7" w:rsidR="001C1787" w:rsidRPr="0003047E" w:rsidRDefault="001C1787" w:rsidP="001C1787">
      <w:pPr>
        <w:pStyle w:val="NoSpacing"/>
        <w:spacing w:after="60"/>
        <w:rPr>
          <w:rFonts w:asciiTheme="majorHAnsi" w:hAnsiTheme="majorHAnsi"/>
          <w:b/>
          <w:sz w:val="21"/>
          <w:szCs w:val="21"/>
        </w:rPr>
      </w:pPr>
      <w:r w:rsidRPr="0003047E">
        <w:rPr>
          <w:rFonts w:asciiTheme="majorHAnsi" w:hAnsiTheme="majorHAnsi"/>
          <w:b/>
          <w:sz w:val="21"/>
          <w:szCs w:val="21"/>
        </w:rPr>
        <w:t xml:space="preserve">Table 9. Top Skills for </w:t>
      </w:r>
      <w:r w:rsidR="00382FA2" w:rsidRPr="0003047E">
        <w:rPr>
          <w:rFonts w:asciiTheme="majorHAnsi" w:hAnsiTheme="majorHAnsi"/>
          <w:b/>
          <w:sz w:val="21"/>
          <w:szCs w:val="21"/>
        </w:rPr>
        <w:t>Medical Biller</w:t>
      </w:r>
      <w:r w:rsidR="004F3477" w:rsidRPr="0003047E">
        <w:rPr>
          <w:rFonts w:asciiTheme="majorHAnsi" w:hAnsiTheme="majorHAnsi"/>
          <w:b/>
          <w:sz w:val="21"/>
          <w:szCs w:val="21"/>
        </w:rPr>
        <w:t xml:space="preserve"> </w:t>
      </w:r>
      <w:r w:rsidRPr="0003047E">
        <w:rPr>
          <w:rFonts w:asciiTheme="majorHAnsi" w:hAnsiTheme="majorHAnsi"/>
          <w:b/>
          <w:sz w:val="21"/>
          <w:szCs w:val="21"/>
        </w:rPr>
        <w:t>Occupations in Bay Region (</w:t>
      </w:r>
      <w:r w:rsidR="00382FA2" w:rsidRPr="0003047E">
        <w:rPr>
          <w:rFonts w:asciiTheme="majorHAnsi" w:hAnsiTheme="majorHAnsi"/>
          <w:b/>
          <w:sz w:val="21"/>
          <w:szCs w:val="21"/>
        </w:rPr>
        <w:t>Jan 2018 - Dec 2018</w:t>
      </w:r>
      <w:r w:rsidRPr="0003047E">
        <w:rPr>
          <w:rFonts w:asciiTheme="majorHAnsi" w:hAnsiTheme="majorHAnsi"/>
          <w:b/>
          <w:sz w:val="21"/>
          <w:szCs w:val="21"/>
        </w:rPr>
        <w:t>)</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520"/>
        <w:gridCol w:w="900"/>
        <w:gridCol w:w="2700"/>
        <w:gridCol w:w="900"/>
      </w:tblGrid>
      <w:tr w:rsidR="001C1787" w:rsidRPr="0003047E" w14:paraId="6938E368" w14:textId="77777777" w:rsidTr="00DC6997">
        <w:trPr>
          <w:trHeight w:val="278"/>
        </w:trPr>
        <w:tc>
          <w:tcPr>
            <w:tcW w:w="2340" w:type="dxa"/>
            <w:shd w:val="clear" w:color="auto" w:fill="E5F193" w:themeFill="accent2" w:themeFillTint="66"/>
            <w:vAlign w:val="center"/>
          </w:tcPr>
          <w:p w14:paraId="6B760590" w14:textId="77777777" w:rsidR="001C1787" w:rsidRPr="0003047E" w:rsidRDefault="001C1787" w:rsidP="006A3B6E">
            <w:pPr>
              <w:spacing w:line="240" w:lineRule="auto"/>
              <w:contextualSpacing/>
              <w:rPr>
                <w:rFonts w:asciiTheme="majorHAnsi" w:hAnsiTheme="majorHAnsi"/>
                <w:sz w:val="21"/>
                <w:szCs w:val="21"/>
              </w:rPr>
            </w:pPr>
            <w:r w:rsidRPr="0003047E">
              <w:rPr>
                <w:rFonts w:asciiTheme="majorHAnsi" w:hAnsiTheme="maj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03047E" w:rsidRDefault="001C1787" w:rsidP="006A3B6E">
            <w:pPr>
              <w:spacing w:line="240" w:lineRule="auto"/>
              <w:contextualSpacing/>
              <w:jc w:val="center"/>
              <w:rPr>
                <w:rFonts w:asciiTheme="majorHAnsi" w:hAnsiTheme="majorHAnsi"/>
                <w:sz w:val="21"/>
                <w:szCs w:val="21"/>
              </w:rPr>
            </w:pPr>
            <w:r w:rsidRPr="0003047E">
              <w:rPr>
                <w:rFonts w:asciiTheme="majorHAnsi" w:hAnsiTheme="majorHAnsi"/>
                <w:sz w:val="21"/>
                <w:szCs w:val="21"/>
              </w:rPr>
              <w:t>Postings</w:t>
            </w:r>
          </w:p>
        </w:tc>
        <w:tc>
          <w:tcPr>
            <w:tcW w:w="2520" w:type="dxa"/>
            <w:tcBorders>
              <w:left w:val="single" w:sz="4" w:space="0" w:color="BFBFBF" w:themeColor="background1" w:themeShade="BF"/>
            </w:tcBorders>
            <w:shd w:val="clear" w:color="auto" w:fill="E5F193" w:themeFill="accent2" w:themeFillTint="66"/>
            <w:vAlign w:val="center"/>
          </w:tcPr>
          <w:p w14:paraId="5498EF8F" w14:textId="77777777" w:rsidR="001C1787" w:rsidRPr="0003047E" w:rsidRDefault="001C1787" w:rsidP="006A3B6E">
            <w:pPr>
              <w:spacing w:after="0" w:line="240" w:lineRule="auto"/>
              <w:contextualSpacing/>
              <w:rPr>
                <w:rFonts w:asciiTheme="majorHAnsi" w:eastAsia="Times New Roman" w:hAnsiTheme="majorHAnsi"/>
                <w:sz w:val="21"/>
                <w:szCs w:val="21"/>
              </w:rPr>
            </w:pPr>
            <w:r w:rsidRPr="0003047E">
              <w:rPr>
                <w:rFonts w:asciiTheme="majorHAnsi" w:hAnsiTheme="maj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03047E" w:rsidRDefault="001C1787" w:rsidP="006A3B6E">
            <w:pPr>
              <w:spacing w:after="0" w:line="240" w:lineRule="auto"/>
              <w:contextualSpacing/>
              <w:jc w:val="center"/>
              <w:rPr>
                <w:rFonts w:asciiTheme="majorHAnsi" w:eastAsia="Times New Roman" w:hAnsiTheme="majorHAnsi"/>
                <w:sz w:val="21"/>
                <w:szCs w:val="21"/>
              </w:rPr>
            </w:pPr>
            <w:r w:rsidRPr="0003047E">
              <w:rPr>
                <w:rFonts w:asciiTheme="majorHAnsi" w:hAnsiTheme="majorHAnsi"/>
                <w:sz w:val="21"/>
                <w:szCs w:val="21"/>
              </w:rPr>
              <w:t>Postings</w:t>
            </w:r>
          </w:p>
        </w:tc>
        <w:tc>
          <w:tcPr>
            <w:tcW w:w="270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03047E" w:rsidRDefault="001C1787" w:rsidP="006A3B6E">
            <w:pPr>
              <w:spacing w:after="0" w:line="240" w:lineRule="auto"/>
              <w:contextualSpacing/>
              <w:rPr>
                <w:rFonts w:asciiTheme="majorHAnsi" w:hAnsiTheme="majorHAnsi"/>
                <w:sz w:val="21"/>
                <w:szCs w:val="21"/>
              </w:rPr>
            </w:pPr>
            <w:r w:rsidRPr="0003047E">
              <w:rPr>
                <w:rFonts w:asciiTheme="majorHAnsi" w:hAnsiTheme="majorHAnsi"/>
                <w:sz w:val="21"/>
                <w:szCs w:val="21"/>
              </w:rPr>
              <w:t>Skill</w:t>
            </w:r>
          </w:p>
        </w:tc>
        <w:tc>
          <w:tcPr>
            <w:tcW w:w="900" w:type="dxa"/>
            <w:tcBorders>
              <w:right w:val="nil"/>
            </w:tcBorders>
            <w:shd w:val="clear" w:color="auto" w:fill="E5F193" w:themeFill="accent2" w:themeFillTint="66"/>
            <w:vAlign w:val="center"/>
          </w:tcPr>
          <w:p w14:paraId="0318CB38" w14:textId="77777777" w:rsidR="001C1787" w:rsidRPr="0003047E" w:rsidRDefault="001C1787" w:rsidP="006A3B6E">
            <w:pPr>
              <w:spacing w:after="0" w:line="240" w:lineRule="auto"/>
              <w:contextualSpacing/>
              <w:jc w:val="center"/>
              <w:rPr>
                <w:rFonts w:asciiTheme="majorHAnsi" w:hAnsiTheme="majorHAnsi"/>
                <w:sz w:val="21"/>
                <w:szCs w:val="21"/>
              </w:rPr>
            </w:pPr>
            <w:r w:rsidRPr="0003047E">
              <w:rPr>
                <w:rFonts w:asciiTheme="majorHAnsi" w:hAnsiTheme="majorHAnsi"/>
                <w:sz w:val="21"/>
                <w:szCs w:val="21"/>
              </w:rPr>
              <w:t>Postings</w:t>
            </w:r>
          </w:p>
        </w:tc>
      </w:tr>
      <w:tr w:rsidR="009B6C8D" w:rsidRPr="0003047E" w14:paraId="25D331DD" w14:textId="77777777" w:rsidTr="00DC6997">
        <w:trPr>
          <w:trHeight w:val="233"/>
        </w:trPr>
        <w:tc>
          <w:tcPr>
            <w:tcW w:w="2340" w:type="dxa"/>
            <w:vAlign w:val="bottom"/>
          </w:tcPr>
          <w:p w14:paraId="4678F23D" w14:textId="0B8A63AC" w:rsidR="009B6C8D" w:rsidRPr="0003047E" w:rsidRDefault="009B6C8D" w:rsidP="009B6C8D">
            <w:pPr>
              <w:spacing w:line="240" w:lineRule="auto"/>
              <w:contextualSpacing/>
              <w:rPr>
                <w:rFonts w:asciiTheme="majorHAnsi" w:hAnsiTheme="majorHAnsi"/>
                <w:sz w:val="21"/>
                <w:szCs w:val="21"/>
              </w:rPr>
            </w:pPr>
            <w:r w:rsidRPr="0003047E">
              <w:rPr>
                <w:rFonts w:asciiTheme="majorHAnsi" w:hAnsiTheme="majorHAnsi"/>
                <w:sz w:val="21"/>
                <w:szCs w:val="21"/>
              </w:rPr>
              <w:t>Customer Billing</w:t>
            </w:r>
          </w:p>
        </w:tc>
        <w:tc>
          <w:tcPr>
            <w:tcW w:w="900" w:type="dxa"/>
            <w:tcBorders>
              <w:right w:val="single" w:sz="4" w:space="0" w:color="BFBFBF" w:themeColor="background1" w:themeShade="BF"/>
            </w:tcBorders>
            <w:vAlign w:val="bottom"/>
          </w:tcPr>
          <w:p w14:paraId="28F1D665" w14:textId="480B2614" w:rsidR="009B6C8D" w:rsidRPr="0003047E" w:rsidRDefault="009B6C8D" w:rsidP="009B6C8D">
            <w:pPr>
              <w:spacing w:line="240" w:lineRule="auto"/>
              <w:contextualSpacing/>
              <w:jc w:val="center"/>
              <w:rPr>
                <w:rFonts w:asciiTheme="majorHAnsi" w:hAnsiTheme="majorHAnsi"/>
                <w:sz w:val="21"/>
                <w:szCs w:val="21"/>
              </w:rPr>
            </w:pPr>
            <w:r w:rsidRPr="0003047E">
              <w:rPr>
                <w:rFonts w:asciiTheme="majorHAnsi" w:hAnsiTheme="majorHAnsi"/>
                <w:sz w:val="21"/>
                <w:szCs w:val="21"/>
              </w:rPr>
              <w:t>1,114</w:t>
            </w:r>
          </w:p>
        </w:tc>
        <w:tc>
          <w:tcPr>
            <w:tcW w:w="2520" w:type="dxa"/>
            <w:tcBorders>
              <w:left w:val="single" w:sz="4" w:space="0" w:color="BFBFBF" w:themeColor="background1" w:themeShade="BF"/>
            </w:tcBorders>
            <w:shd w:val="clear" w:color="auto" w:fill="auto"/>
            <w:vAlign w:val="bottom"/>
          </w:tcPr>
          <w:p w14:paraId="60BA9810" w14:textId="7222254D" w:rsidR="009B6C8D" w:rsidRPr="0003047E" w:rsidRDefault="009B6C8D" w:rsidP="009B6C8D">
            <w:pPr>
              <w:spacing w:after="0" w:line="240" w:lineRule="auto"/>
              <w:contextualSpacing/>
              <w:rPr>
                <w:rFonts w:asciiTheme="majorHAnsi" w:eastAsia="Times New Roman" w:hAnsiTheme="majorHAnsi"/>
                <w:sz w:val="21"/>
                <w:szCs w:val="21"/>
              </w:rPr>
            </w:pPr>
            <w:r w:rsidRPr="0003047E">
              <w:rPr>
                <w:rFonts w:asciiTheme="majorHAnsi" w:hAnsiTheme="majorHAnsi"/>
                <w:sz w:val="21"/>
                <w:szCs w:val="21"/>
              </w:rPr>
              <w:t>Medical Billing</w:t>
            </w:r>
          </w:p>
        </w:tc>
        <w:tc>
          <w:tcPr>
            <w:tcW w:w="900" w:type="dxa"/>
            <w:tcBorders>
              <w:right w:val="single" w:sz="4" w:space="0" w:color="BFBFBF" w:themeColor="background1" w:themeShade="BF"/>
            </w:tcBorders>
            <w:shd w:val="clear" w:color="auto" w:fill="auto"/>
            <w:vAlign w:val="bottom"/>
          </w:tcPr>
          <w:p w14:paraId="71688091" w14:textId="0243DA00" w:rsidR="009B6C8D" w:rsidRPr="0003047E" w:rsidRDefault="009B6C8D" w:rsidP="009B6C8D">
            <w:pPr>
              <w:spacing w:after="0" w:line="240" w:lineRule="auto"/>
              <w:contextualSpacing/>
              <w:jc w:val="center"/>
              <w:rPr>
                <w:rFonts w:asciiTheme="majorHAnsi" w:eastAsia="Times New Roman" w:hAnsiTheme="majorHAnsi"/>
                <w:sz w:val="21"/>
                <w:szCs w:val="21"/>
              </w:rPr>
            </w:pPr>
            <w:r w:rsidRPr="0003047E">
              <w:rPr>
                <w:rFonts w:asciiTheme="majorHAnsi" w:hAnsiTheme="majorHAnsi"/>
                <w:sz w:val="21"/>
                <w:szCs w:val="21"/>
              </w:rPr>
              <w:t>109</w:t>
            </w:r>
          </w:p>
        </w:tc>
        <w:tc>
          <w:tcPr>
            <w:tcW w:w="2700" w:type="dxa"/>
            <w:tcBorders>
              <w:left w:val="single" w:sz="4" w:space="0" w:color="BFBFBF" w:themeColor="background1" w:themeShade="BF"/>
              <w:right w:val="nil"/>
            </w:tcBorders>
            <w:vAlign w:val="bottom"/>
          </w:tcPr>
          <w:p w14:paraId="511923F3" w14:textId="1E943002" w:rsidR="009B6C8D" w:rsidRPr="0003047E" w:rsidRDefault="009B6C8D" w:rsidP="009B6C8D">
            <w:pPr>
              <w:spacing w:after="0" w:line="240" w:lineRule="auto"/>
              <w:contextualSpacing/>
              <w:rPr>
                <w:rFonts w:asciiTheme="majorHAnsi" w:hAnsiTheme="majorHAnsi"/>
                <w:sz w:val="21"/>
                <w:szCs w:val="21"/>
              </w:rPr>
            </w:pPr>
            <w:r w:rsidRPr="0003047E">
              <w:rPr>
                <w:rFonts w:asciiTheme="majorHAnsi" w:hAnsiTheme="majorHAnsi"/>
                <w:sz w:val="21"/>
                <w:szCs w:val="21"/>
              </w:rPr>
              <w:t>Bookkeeping</w:t>
            </w:r>
          </w:p>
        </w:tc>
        <w:tc>
          <w:tcPr>
            <w:tcW w:w="900" w:type="dxa"/>
            <w:tcBorders>
              <w:right w:val="nil"/>
            </w:tcBorders>
            <w:vAlign w:val="bottom"/>
          </w:tcPr>
          <w:p w14:paraId="4C85030F" w14:textId="1B8253EC" w:rsidR="009B6C8D" w:rsidRPr="0003047E" w:rsidRDefault="009B6C8D" w:rsidP="009B6C8D">
            <w:pPr>
              <w:spacing w:after="0" w:line="240" w:lineRule="auto"/>
              <w:contextualSpacing/>
              <w:jc w:val="center"/>
              <w:rPr>
                <w:rFonts w:asciiTheme="majorHAnsi" w:hAnsiTheme="majorHAnsi"/>
                <w:sz w:val="21"/>
                <w:szCs w:val="21"/>
              </w:rPr>
            </w:pPr>
            <w:r w:rsidRPr="0003047E">
              <w:rPr>
                <w:rFonts w:asciiTheme="majorHAnsi" w:hAnsiTheme="majorHAnsi"/>
                <w:sz w:val="21"/>
                <w:szCs w:val="21"/>
              </w:rPr>
              <w:t>53</w:t>
            </w:r>
          </w:p>
        </w:tc>
      </w:tr>
      <w:tr w:rsidR="009B6C8D" w:rsidRPr="0003047E" w14:paraId="6D3F7982" w14:textId="77777777" w:rsidTr="00DC6997">
        <w:trPr>
          <w:trHeight w:val="233"/>
        </w:trPr>
        <w:tc>
          <w:tcPr>
            <w:tcW w:w="2340" w:type="dxa"/>
            <w:vAlign w:val="bottom"/>
          </w:tcPr>
          <w:p w14:paraId="09CCF652" w14:textId="6EC0B0EB" w:rsidR="009B6C8D" w:rsidRPr="0003047E" w:rsidRDefault="009B6C8D" w:rsidP="009B6C8D">
            <w:pPr>
              <w:spacing w:line="240" w:lineRule="auto"/>
              <w:contextualSpacing/>
              <w:rPr>
                <w:rFonts w:asciiTheme="majorHAnsi" w:hAnsiTheme="majorHAnsi"/>
                <w:sz w:val="21"/>
                <w:szCs w:val="21"/>
              </w:rPr>
            </w:pPr>
            <w:r w:rsidRPr="0003047E">
              <w:rPr>
                <w:rFonts w:asciiTheme="majorHAnsi" w:hAnsiTheme="majorHAnsi"/>
                <w:sz w:val="21"/>
                <w:szCs w:val="21"/>
              </w:rPr>
              <w:t>Billing</w:t>
            </w:r>
          </w:p>
        </w:tc>
        <w:tc>
          <w:tcPr>
            <w:tcW w:w="900" w:type="dxa"/>
            <w:tcBorders>
              <w:right w:val="single" w:sz="4" w:space="0" w:color="BFBFBF" w:themeColor="background1" w:themeShade="BF"/>
            </w:tcBorders>
            <w:vAlign w:val="bottom"/>
          </w:tcPr>
          <w:p w14:paraId="17126FA6" w14:textId="71501789" w:rsidR="009B6C8D" w:rsidRPr="0003047E" w:rsidRDefault="009B6C8D" w:rsidP="009B6C8D">
            <w:pPr>
              <w:spacing w:line="240" w:lineRule="auto"/>
              <w:contextualSpacing/>
              <w:jc w:val="center"/>
              <w:rPr>
                <w:rFonts w:asciiTheme="majorHAnsi" w:hAnsiTheme="majorHAnsi"/>
                <w:sz w:val="21"/>
                <w:szCs w:val="21"/>
              </w:rPr>
            </w:pPr>
            <w:r w:rsidRPr="0003047E">
              <w:rPr>
                <w:rFonts w:asciiTheme="majorHAnsi" w:hAnsiTheme="majorHAnsi"/>
                <w:sz w:val="21"/>
                <w:szCs w:val="21"/>
              </w:rPr>
              <w:t>1,055</w:t>
            </w:r>
          </w:p>
        </w:tc>
        <w:tc>
          <w:tcPr>
            <w:tcW w:w="2520" w:type="dxa"/>
            <w:tcBorders>
              <w:left w:val="single" w:sz="4" w:space="0" w:color="BFBFBF" w:themeColor="background1" w:themeShade="BF"/>
            </w:tcBorders>
            <w:shd w:val="clear" w:color="auto" w:fill="auto"/>
            <w:vAlign w:val="bottom"/>
          </w:tcPr>
          <w:p w14:paraId="3951EE33" w14:textId="000ED2D3" w:rsidR="009B6C8D" w:rsidRPr="0003047E" w:rsidRDefault="009B6C8D" w:rsidP="009B6C8D">
            <w:pPr>
              <w:spacing w:after="0" w:line="240" w:lineRule="auto"/>
              <w:contextualSpacing/>
              <w:rPr>
                <w:rFonts w:asciiTheme="majorHAnsi" w:hAnsiTheme="majorHAnsi"/>
                <w:sz w:val="21"/>
                <w:szCs w:val="21"/>
              </w:rPr>
            </w:pPr>
            <w:r w:rsidRPr="0003047E">
              <w:rPr>
                <w:rFonts w:asciiTheme="majorHAnsi" w:hAnsiTheme="majorHAnsi"/>
                <w:sz w:val="21"/>
                <w:szCs w:val="21"/>
              </w:rPr>
              <w:t>Accounting Software</w:t>
            </w:r>
          </w:p>
        </w:tc>
        <w:tc>
          <w:tcPr>
            <w:tcW w:w="900" w:type="dxa"/>
            <w:tcBorders>
              <w:right w:val="single" w:sz="4" w:space="0" w:color="BFBFBF" w:themeColor="background1" w:themeShade="BF"/>
            </w:tcBorders>
            <w:shd w:val="clear" w:color="auto" w:fill="auto"/>
            <w:vAlign w:val="bottom"/>
          </w:tcPr>
          <w:p w14:paraId="172BEB87" w14:textId="53BA8B32" w:rsidR="009B6C8D" w:rsidRPr="0003047E" w:rsidRDefault="009B6C8D" w:rsidP="009B6C8D">
            <w:pPr>
              <w:spacing w:after="0" w:line="240" w:lineRule="auto"/>
              <w:contextualSpacing/>
              <w:jc w:val="center"/>
              <w:rPr>
                <w:rFonts w:asciiTheme="majorHAnsi" w:hAnsiTheme="majorHAnsi"/>
                <w:sz w:val="21"/>
                <w:szCs w:val="21"/>
              </w:rPr>
            </w:pPr>
            <w:r w:rsidRPr="0003047E">
              <w:rPr>
                <w:rFonts w:asciiTheme="majorHAnsi" w:hAnsiTheme="majorHAnsi"/>
                <w:sz w:val="21"/>
                <w:szCs w:val="21"/>
              </w:rPr>
              <w:t>98</w:t>
            </w:r>
          </w:p>
        </w:tc>
        <w:tc>
          <w:tcPr>
            <w:tcW w:w="2700" w:type="dxa"/>
            <w:tcBorders>
              <w:left w:val="single" w:sz="4" w:space="0" w:color="BFBFBF" w:themeColor="background1" w:themeShade="BF"/>
              <w:right w:val="nil"/>
            </w:tcBorders>
            <w:vAlign w:val="bottom"/>
          </w:tcPr>
          <w:p w14:paraId="0AF75B16" w14:textId="71DA35CF" w:rsidR="009B6C8D" w:rsidRPr="0003047E" w:rsidRDefault="009B6C8D" w:rsidP="009B6C8D">
            <w:pPr>
              <w:spacing w:after="0" w:line="240" w:lineRule="auto"/>
              <w:contextualSpacing/>
              <w:rPr>
                <w:rFonts w:asciiTheme="majorHAnsi" w:hAnsiTheme="majorHAnsi"/>
                <w:sz w:val="21"/>
                <w:szCs w:val="21"/>
              </w:rPr>
            </w:pPr>
            <w:r w:rsidRPr="0003047E">
              <w:rPr>
                <w:rFonts w:asciiTheme="majorHAnsi" w:hAnsiTheme="majorHAnsi"/>
                <w:sz w:val="21"/>
                <w:szCs w:val="21"/>
              </w:rPr>
              <w:t>Quickbooks</w:t>
            </w:r>
          </w:p>
        </w:tc>
        <w:tc>
          <w:tcPr>
            <w:tcW w:w="900" w:type="dxa"/>
            <w:tcBorders>
              <w:right w:val="nil"/>
            </w:tcBorders>
            <w:vAlign w:val="bottom"/>
          </w:tcPr>
          <w:p w14:paraId="4E6E0194" w14:textId="5B4F456D" w:rsidR="009B6C8D" w:rsidRPr="0003047E" w:rsidRDefault="009B6C8D" w:rsidP="009B6C8D">
            <w:pPr>
              <w:spacing w:after="0" w:line="240" w:lineRule="auto"/>
              <w:contextualSpacing/>
              <w:jc w:val="center"/>
              <w:rPr>
                <w:rFonts w:asciiTheme="majorHAnsi" w:hAnsiTheme="majorHAnsi"/>
                <w:sz w:val="21"/>
                <w:szCs w:val="21"/>
              </w:rPr>
            </w:pPr>
            <w:r w:rsidRPr="0003047E">
              <w:rPr>
                <w:rFonts w:asciiTheme="majorHAnsi" w:hAnsiTheme="majorHAnsi"/>
                <w:sz w:val="21"/>
                <w:szCs w:val="21"/>
              </w:rPr>
              <w:t>53</w:t>
            </w:r>
          </w:p>
        </w:tc>
      </w:tr>
      <w:tr w:rsidR="009B6C8D" w:rsidRPr="0003047E" w14:paraId="3E952B4F" w14:textId="77777777" w:rsidTr="00DC6997">
        <w:trPr>
          <w:trHeight w:val="233"/>
        </w:trPr>
        <w:tc>
          <w:tcPr>
            <w:tcW w:w="2340" w:type="dxa"/>
            <w:vAlign w:val="bottom"/>
          </w:tcPr>
          <w:p w14:paraId="50E1E8F6" w14:textId="28A3DFD4" w:rsidR="009B6C8D" w:rsidRPr="0003047E" w:rsidRDefault="009B6C8D" w:rsidP="009B6C8D">
            <w:pPr>
              <w:spacing w:line="240" w:lineRule="auto"/>
              <w:contextualSpacing/>
              <w:rPr>
                <w:rFonts w:asciiTheme="majorHAnsi" w:hAnsiTheme="majorHAnsi"/>
                <w:sz w:val="21"/>
                <w:szCs w:val="21"/>
              </w:rPr>
            </w:pPr>
            <w:r w:rsidRPr="0003047E">
              <w:rPr>
                <w:rFonts w:asciiTheme="majorHAnsi" w:hAnsiTheme="majorHAnsi"/>
                <w:sz w:val="21"/>
                <w:szCs w:val="21"/>
              </w:rPr>
              <w:t>Accounting</w:t>
            </w:r>
          </w:p>
        </w:tc>
        <w:tc>
          <w:tcPr>
            <w:tcW w:w="900" w:type="dxa"/>
            <w:tcBorders>
              <w:right w:val="single" w:sz="4" w:space="0" w:color="BFBFBF" w:themeColor="background1" w:themeShade="BF"/>
            </w:tcBorders>
            <w:vAlign w:val="bottom"/>
          </w:tcPr>
          <w:p w14:paraId="05B2F578" w14:textId="31CE81A3" w:rsidR="009B6C8D" w:rsidRPr="0003047E" w:rsidRDefault="009B6C8D" w:rsidP="009B6C8D">
            <w:pPr>
              <w:spacing w:line="240" w:lineRule="auto"/>
              <w:contextualSpacing/>
              <w:jc w:val="center"/>
              <w:rPr>
                <w:rFonts w:asciiTheme="majorHAnsi" w:hAnsiTheme="majorHAnsi"/>
                <w:sz w:val="21"/>
                <w:szCs w:val="21"/>
              </w:rPr>
            </w:pPr>
            <w:r w:rsidRPr="0003047E">
              <w:rPr>
                <w:rFonts w:asciiTheme="majorHAnsi" w:hAnsiTheme="majorHAnsi"/>
                <w:sz w:val="21"/>
                <w:szCs w:val="21"/>
              </w:rPr>
              <w:t>427</w:t>
            </w:r>
          </w:p>
        </w:tc>
        <w:tc>
          <w:tcPr>
            <w:tcW w:w="2520" w:type="dxa"/>
            <w:tcBorders>
              <w:left w:val="single" w:sz="4" w:space="0" w:color="BFBFBF" w:themeColor="background1" w:themeShade="BF"/>
            </w:tcBorders>
            <w:shd w:val="clear" w:color="auto" w:fill="auto"/>
            <w:vAlign w:val="bottom"/>
          </w:tcPr>
          <w:p w14:paraId="3D7FB6BD" w14:textId="367AE3E3" w:rsidR="009B6C8D" w:rsidRPr="0003047E" w:rsidRDefault="009B6C8D" w:rsidP="009B6C8D">
            <w:pPr>
              <w:spacing w:after="0" w:line="240" w:lineRule="auto"/>
              <w:contextualSpacing/>
              <w:rPr>
                <w:rFonts w:asciiTheme="majorHAnsi" w:hAnsiTheme="majorHAnsi"/>
                <w:sz w:val="21"/>
                <w:szCs w:val="21"/>
              </w:rPr>
            </w:pPr>
            <w:r w:rsidRPr="0003047E">
              <w:rPr>
                <w:rFonts w:asciiTheme="majorHAnsi" w:hAnsiTheme="majorHAnsi"/>
                <w:sz w:val="21"/>
                <w:szCs w:val="21"/>
              </w:rPr>
              <w:t>Medical Coding</w:t>
            </w:r>
          </w:p>
        </w:tc>
        <w:tc>
          <w:tcPr>
            <w:tcW w:w="900" w:type="dxa"/>
            <w:tcBorders>
              <w:right w:val="single" w:sz="4" w:space="0" w:color="BFBFBF" w:themeColor="background1" w:themeShade="BF"/>
            </w:tcBorders>
            <w:shd w:val="clear" w:color="auto" w:fill="auto"/>
            <w:vAlign w:val="bottom"/>
          </w:tcPr>
          <w:p w14:paraId="679248B3" w14:textId="2385457F" w:rsidR="009B6C8D" w:rsidRPr="0003047E" w:rsidRDefault="009B6C8D" w:rsidP="009B6C8D">
            <w:pPr>
              <w:spacing w:after="0" w:line="240" w:lineRule="auto"/>
              <w:contextualSpacing/>
              <w:jc w:val="center"/>
              <w:rPr>
                <w:rFonts w:asciiTheme="majorHAnsi" w:hAnsiTheme="majorHAnsi"/>
                <w:sz w:val="21"/>
                <w:szCs w:val="21"/>
              </w:rPr>
            </w:pPr>
            <w:r w:rsidRPr="0003047E">
              <w:rPr>
                <w:rFonts w:asciiTheme="majorHAnsi" w:hAnsiTheme="majorHAnsi"/>
                <w:sz w:val="21"/>
                <w:szCs w:val="21"/>
              </w:rPr>
              <w:t>97</w:t>
            </w:r>
          </w:p>
        </w:tc>
        <w:tc>
          <w:tcPr>
            <w:tcW w:w="2700" w:type="dxa"/>
            <w:tcBorders>
              <w:left w:val="single" w:sz="4" w:space="0" w:color="BFBFBF" w:themeColor="background1" w:themeShade="BF"/>
              <w:right w:val="nil"/>
            </w:tcBorders>
            <w:vAlign w:val="bottom"/>
          </w:tcPr>
          <w:p w14:paraId="71FBE546" w14:textId="0B2750ED" w:rsidR="009B6C8D" w:rsidRPr="0003047E" w:rsidRDefault="009B6C8D" w:rsidP="009B6C8D">
            <w:pPr>
              <w:spacing w:after="0" w:line="240" w:lineRule="auto"/>
              <w:contextualSpacing/>
              <w:rPr>
                <w:rFonts w:asciiTheme="majorHAnsi" w:hAnsiTheme="majorHAnsi"/>
                <w:sz w:val="21"/>
                <w:szCs w:val="21"/>
              </w:rPr>
            </w:pPr>
            <w:r w:rsidRPr="0003047E">
              <w:rPr>
                <w:rFonts w:asciiTheme="majorHAnsi" w:hAnsiTheme="majorHAnsi"/>
                <w:sz w:val="21"/>
                <w:szCs w:val="21"/>
              </w:rPr>
              <w:t>Account Reconciliation</w:t>
            </w:r>
          </w:p>
        </w:tc>
        <w:tc>
          <w:tcPr>
            <w:tcW w:w="900" w:type="dxa"/>
            <w:tcBorders>
              <w:right w:val="nil"/>
            </w:tcBorders>
            <w:vAlign w:val="bottom"/>
          </w:tcPr>
          <w:p w14:paraId="67979DFF" w14:textId="7E583DE7" w:rsidR="009B6C8D" w:rsidRPr="0003047E" w:rsidRDefault="009B6C8D" w:rsidP="009B6C8D">
            <w:pPr>
              <w:spacing w:after="0" w:line="240" w:lineRule="auto"/>
              <w:contextualSpacing/>
              <w:jc w:val="center"/>
              <w:rPr>
                <w:rFonts w:asciiTheme="majorHAnsi" w:hAnsiTheme="majorHAnsi"/>
                <w:sz w:val="21"/>
                <w:szCs w:val="21"/>
              </w:rPr>
            </w:pPr>
            <w:r w:rsidRPr="0003047E">
              <w:rPr>
                <w:rFonts w:asciiTheme="majorHAnsi" w:hAnsiTheme="majorHAnsi"/>
                <w:sz w:val="21"/>
                <w:szCs w:val="21"/>
              </w:rPr>
              <w:t>50</w:t>
            </w:r>
          </w:p>
        </w:tc>
      </w:tr>
      <w:tr w:rsidR="009B6C8D" w:rsidRPr="0003047E" w14:paraId="634D4DE5" w14:textId="77777777" w:rsidTr="00DC6997">
        <w:trPr>
          <w:trHeight w:val="233"/>
        </w:trPr>
        <w:tc>
          <w:tcPr>
            <w:tcW w:w="2340" w:type="dxa"/>
            <w:vAlign w:val="bottom"/>
          </w:tcPr>
          <w:p w14:paraId="146884BC" w14:textId="5A5017D7" w:rsidR="009B6C8D" w:rsidRPr="0003047E" w:rsidRDefault="009B6C8D" w:rsidP="009B6C8D">
            <w:pPr>
              <w:spacing w:line="240" w:lineRule="auto"/>
              <w:contextualSpacing/>
              <w:rPr>
                <w:rFonts w:asciiTheme="majorHAnsi" w:hAnsiTheme="majorHAnsi"/>
                <w:sz w:val="21"/>
                <w:szCs w:val="21"/>
              </w:rPr>
            </w:pPr>
            <w:r w:rsidRPr="0003047E">
              <w:rPr>
                <w:rFonts w:asciiTheme="majorHAnsi" w:hAnsiTheme="majorHAnsi"/>
                <w:sz w:val="21"/>
                <w:szCs w:val="21"/>
              </w:rPr>
              <w:t>Data Entry</w:t>
            </w:r>
          </w:p>
        </w:tc>
        <w:tc>
          <w:tcPr>
            <w:tcW w:w="900" w:type="dxa"/>
            <w:tcBorders>
              <w:right w:val="single" w:sz="4" w:space="0" w:color="BFBFBF" w:themeColor="background1" w:themeShade="BF"/>
            </w:tcBorders>
            <w:vAlign w:val="bottom"/>
          </w:tcPr>
          <w:p w14:paraId="08B8DCEB" w14:textId="4DAF73D6" w:rsidR="009B6C8D" w:rsidRPr="0003047E" w:rsidRDefault="009B6C8D" w:rsidP="009B6C8D">
            <w:pPr>
              <w:spacing w:line="240" w:lineRule="auto"/>
              <w:contextualSpacing/>
              <w:jc w:val="center"/>
              <w:rPr>
                <w:rFonts w:asciiTheme="majorHAnsi" w:hAnsiTheme="majorHAnsi"/>
                <w:sz w:val="21"/>
                <w:szCs w:val="21"/>
              </w:rPr>
            </w:pPr>
            <w:r w:rsidRPr="0003047E">
              <w:rPr>
                <w:rFonts w:asciiTheme="majorHAnsi" w:hAnsiTheme="majorHAnsi"/>
                <w:sz w:val="21"/>
                <w:szCs w:val="21"/>
              </w:rPr>
              <w:t>346</w:t>
            </w:r>
          </w:p>
        </w:tc>
        <w:tc>
          <w:tcPr>
            <w:tcW w:w="2520" w:type="dxa"/>
            <w:tcBorders>
              <w:left w:val="single" w:sz="4" w:space="0" w:color="BFBFBF" w:themeColor="background1" w:themeShade="BF"/>
            </w:tcBorders>
            <w:shd w:val="clear" w:color="auto" w:fill="auto"/>
            <w:vAlign w:val="bottom"/>
          </w:tcPr>
          <w:p w14:paraId="36FFD4D3" w14:textId="4AC7DE4C" w:rsidR="009B6C8D" w:rsidRPr="0003047E" w:rsidRDefault="009B6C8D" w:rsidP="009B6C8D">
            <w:pPr>
              <w:spacing w:after="0" w:line="240" w:lineRule="auto"/>
              <w:contextualSpacing/>
              <w:rPr>
                <w:rFonts w:asciiTheme="majorHAnsi" w:hAnsiTheme="majorHAnsi"/>
                <w:sz w:val="21"/>
                <w:szCs w:val="21"/>
              </w:rPr>
            </w:pPr>
            <w:r w:rsidRPr="0003047E">
              <w:rPr>
                <w:rFonts w:asciiTheme="majorHAnsi" w:hAnsiTheme="majorHAnsi"/>
                <w:sz w:val="21"/>
                <w:szCs w:val="21"/>
              </w:rPr>
              <w:t>Invoice Preparation</w:t>
            </w:r>
          </w:p>
        </w:tc>
        <w:tc>
          <w:tcPr>
            <w:tcW w:w="900" w:type="dxa"/>
            <w:tcBorders>
              <w:right w:val="single" w:sz="4" w:space="0" w:color="BFBFBF" w:themeColor="background1" w:themeShade="BF"/>
            </w:tcBorders>
            <w:shd w:val="clear" w:color="auto" w:fill="auto"/>
            <w:vAlign w:val="bottom"/>
          </w:tcPr>
          <w:p w14:paraId="0F947800" w14:textId="70A7D62F" w:rsidR="009B6C8D" w:rsidRPr="0003047E" w:rsidRDefault="009B6C8D" w:rsidP="009B6C8D">
            <w:pPr>
              <w:spacing w:after="0" w:line="240" w:lineRule="auto"/>
              <w:contextualSpacing/>
              <w:jc w:val="center"/>
              <w:rPr>
                <w:rFonts w:asciiTheme="majorHAnsi" w:hAnsiTheme="majorHAnsi"/>
                <w:sz w:val="21"/>
                <w:szCs w:val="21"/>
              </w:rPr>
            </w:pPr>
            <w:r w:rsidRPr="0003047E">
              <w:rPr>
                <w:rFonts w:asciiTheme="majorHAnsi" w:hAnsiTheme="majorHAnsi"/>
                <w:sz w:val="21"/>
                <w:szCs w:val="21"/>
              </w:rPr>
              <w:t>96</w:t>
            </w:r>
          </w:p>
        </w:tc>
        <w:tc>
          <w:tcPr>
            <w:tcW w:w="2700" w:type="dxa"/>
            <w:tcBorders>
              <w:left w:val="single" w:sz="4" w:space="0" w:color="BFBFBF" w:themeColor="background1" w:themeShade="BF"/>
              <w:right w:val="nil"/>
            </w:tcBorders>
            <w:vAlign w:val="bottom"/>
          </w:tcPr>
          <w:p w14:paraId="4DCC4734" w14:textId="1A4BD4C3" w:rsidR="009B6C8D" w:rsidRPr="0003047E" w:rsidRDefault="009B6C8D" w:rsidP="009B6C8D">
            <w:pPr>
              <w:spacing w:after="0" w:line="240" w:lineRule="auto"/>
              <w:contextualSpacing/>
              <w:rPr>
                <w:rFonts w:asciiTheme="majorHAnsi" w:hAnsiTheme="majorHAnsi"/>
                <w:sz w:val="21"/>
                <w:szCs w:val="21"/>
              </w:rPr>
            </w:pPr>
            <w:r w:rsidRPr="0003047E">
              <w:rPr>
                <w:rFonts w:asciiTheme="majorHAnsi" w:hAnsiTheme="majorHAnsi"/>
                <w:sz w:val="21"/>
                <w:szCs w:val="21"/>
              </w:rPr>
              <w:t>Month-End Close Processes</w:t>
            </w:r>
          </w:p>
        </w:tc>
        <w:tc>
          <w:tcPr>
            <w:tcW w:w="900" w:type="dxa"/>
            <w:tcBorders>
              <w:right w:val="nil"/>
            </w:tcBorders>
            <w:vAlign w:val="bottom"/>
          </w:tcPr>
          <w:p w14:paraId="30D4805D" w14:textId="6A2DEA78" w:rsidR="009B6C8D" w:rsidRPr="0003047E" w:rsidRDefault="009B6C8D" w:rsidP="009B6C8D">
            <w:pPr>
              <w:spacing w:after="0" w:line="240" w:lineRule="auto"/>
              <w:contextualSpacing/>
              <w:jc w:val="center"/>
              <w:rPr>
                <w:rFonts w:asciiTheme="majorHAnsi" w:hAnsiTheme="majorHAnsi"/>
                <w:sz w:val="21"/>
                <w:szCs w:val="21"/>
              </w:rPr>
            </w:pPr>
            <w:r w:rsidRPr="0003047E">
              <w:rPr>
                <w:rFonts w:asciiTheme="majorHAnsi" w:hAnsiTheme="majorHAnsi"/>
                <w:sz w:val="21"/>
                <w:szCs w:val="21"/>
              </w:rPr>
              <w:t>50</w:t>
            </w:r>
          </w:p>
        </w:tc>
      </w:tr>
      <w:tr w:rsidR="009B6C8D" w:rsidRPr="0003047E" w14:paraId="2277E2CB" w14:textId="77777777" w:rsidTr="00DC6997">
        <w:trPr>
          <w:trHeight w:val="233"/>
        </w:trPr>
        <w:tc>
          <w:tcPr>
            <w:tcW w:w="2340" w:type="dxa"/>
            <w:vAlign w:val="bottom"/>
          </w:tcPr>
          <w:p w14:paraId="4EA4F4B5" w14:textId="5EFBC5B0" w:rsidR="009B6C8D" w:rsidRPr="0003047E" w:rsidRDefault="009B6C8D" w:rsidP="009B6C8D">
            <w:pPr>
              <w:spacing w:line="240" w:lineRule="auto"/>
              <w:contextualSpacing/>
              <w:rPr>
                <w:rFonts w:asciiTheme="majorHAnsi" w:hAnsiTheme="majorHAnsi"/>
                <w:sz w:val="21"/>
                <w:szCs w:val="21"/>
              </w:rPr>
            </w:pPr>
            <w:r w:rsidRPr="0003047E">
              <w:rPr>
                <w:rFonts w:asciiTheme="majorHAnsi" w:hAnsiTheme="majorHAnsi"/>
                <w:sz w:val="21"/>
                <w:szCs w:val="21"/>
              </w:rPr>
              <w:t>Customer Service</w:t>
            </w:r>
          </w:p>
        </w:tc>
        <w:tc>
          <w:tcPr>
            <w:tcW w:w="900" w:type="dxa"/>
            <w:tcBorders>
              <w:right w:val="single" w:sz="4" w:space="0" w:color="BFBFBF" w:themeColor="background1" w:themeShade="BF"/>
            </w:tcBorders>
            <w:vAlign w:val="bottom"/>
          </w:tcPr>
          <w:p w14:paraId="294C9FC4" w14:textId="7BDBCED2" w:rsidR="009B6C8D" w:rsidRPr="0003047E" w:rsidRDefault="009B6C8D" w:rsidP="009B6C8D">
            <w:pPr>
              <w:spacing w:line="240" w:lineRule="auto"/>
              <w:contextualSpacing/>
              <w:jc w:val="center"/>
              <w:rPr>
                <w:rFonts w:asciiTheme="majorHAnsi" w:hAnsiTheme="majorHAnsi"/>
                <w:sz w:val="21"/>
                <w:szCs w:val="21"/>
              </w:rPr>
            </w:pPr>
            <w:r w:rsidRPr="0003047E">
              <w:rPr>
                <w:rFonts w:asciiTheme="majorHAnsi" w:hAnsiTheme="majorHAnsi"/>
                <w:sz w:val="21"/>
                <w:szCs w:val="21"/>
              </w:rPr>
              <w:t>263</w:t>
            </w:r>
          </w:p>
        </w:tc>
        <w:tc>
          <w:tcPr>
            <w:tcW w:w="2520" w:type="dxa"/>
            <w:tcBorders>
              <w:left w:val="single" w:sz="4" w:space="0" w:color="BFBFBF" w:themeColor="background1" w:themeShade="BF"/>
            </w:tcBorders>
            <w:shd w:val="clear" w:color="auto" w:fill="auto"/>
            <w:vAlign w:val="bottom"/>
          </w:tcPr>
          <w:p w14:paraId="7B99FE23" w14:textId="71D0BB56" w:rsidR="009B6C8D" w:rsidRPr="0003047E" w:rsidRDefault="009B6C8D" w:rsidP="009B6C8D">
            <w:pPr>
              <w:spacing w:after="0" w:line="240" w:lineRule="auto"/>
              <w:contextualSpacing/>
              <w:rPr>
                <w:rFonts w:asciiTheme="majorHAnsi" w:hAnsiTheme="majorHAnsi"/>
                <w:sz w:val="21"/>
                <w:szCs w:val="21"/>
              </w:rPr>
            </w:pPr>
            <w:r w:rsidRPr="0003047E">
              <w:rPr>
                <w:rFonts w:asciiTheme="majorHAnsi" w:hAnsiTheme="majorHAnsi"/>
                <w:sz w:val="21"/>
                <w:szCs w:val="21"/>
              </w:rPr>
              <w:t>Data Quality</w:t>
            </w:r>
          </w:p>
        </w:tc>
        <w:tc>
          <w:tcPr>
            <w:tcW w:w="900" w:type="dxa"/>
            <w:tcBorders>
              <w:right w:val="single" w:sz="4" w:space="0" w:color="BFBFBF" w:themeColor="background1" w:themeShade="BF"/>
            </w:tcBorders>
            <w:shd w:val="clear" w:color="auto" w:fill="auto"/>
            <w:vAlign w:val="bottom"/>
          </w:tcPr>
          <w:p w14:paraId="5DB7800C" w14:textId="6FAFD297" w:rsidR="009B6C8D" w:rsidRPr="0003047E" w:rsidRDefault="009B6C8D" w:rsidP="009B6C8D">
            <w:pPr>
              <w:spacing w:after="0" w:line="240" w:lineRule="auto"/>
              <w:contextualSpacing/>
              <w:jc w:val="center"/>
              <w:rPr>
                <w:rFonts w:asciiTheme="majorHAnsi" w:hAnsiTheme="majorHAnsi"/>
                <w:sz w:val="21"/>
                <w:szCs w:val="21"/>
              </w:rPr>
            </w:pPr>
            <w:r w:rsidRPr="0003047E">
              <w:rPr>
                <w:rFonts w:asciiTheme="majorHAnsi" w:hAnsiTheme="majorHAnsi"/>
                <w:sz w:val="21"/>
                <w:szCs w:val="21"/>
              </w:rPr>
              <w:t>94</w:t>
            </w:r>
          </w:p>
        </w:tc>
        <w:tc>
          <w:tcPr>
            <w:tcW w:w="2700" w:type="dxa"/>
            <w:tcBorders>
              <w:left w:val="single" w:sz="4" w:space="0" w:color="BFBFBF" w:themeColor="background1" w:themeShade="BF"/>
              <w:right w:val="nil"/>
            </w:tcBorders>
            <w:vAlign w:val="bottom"/>
          </w:tcPr>
          <w:p w14:paraId="63B82599" w14:textId="7E88EF2E" w:rsidR="009B6C8D" w:rsidRPr="0003047E" w:rsidRDefault="009B6C8D" w:rsidP="009B6C8D">
            <w:pPr>
              <w:spacing w:after="0" w:line="240" w:lineRule="auto"/>
              <w:contextualSpacing/>
              <w:rPr>
                <w:rFonts w:asciiTheme="majorHAnsi" w:hAnsiTheme="majorHAnsi"/>
                <w:sz w:val="21"/>
                <w:szCs w:val="21"/>
              </w:rPr>
            </w:pPr>
            <w:r w:rsidRPr="0003047E">
              <w:rPr>
                <w:rFonts w:asciiTheme="majorHAnsi" w:hAnsiTheme="majorHAnsi"/>
                <w:sz w:val="21"/>
                <w:szCs w:val="21"/>
              </w:rPr>
              <w:t>Accounting Systems</w:t>
            </w:r>
          </w:p>
        </w:tc>
        <w:tc>
          <w:tcPr>
            <w:tcW w:w="900" w:type="dxa"/>
            <w:tcBorders>
              <w:right w:val="nil"/>
            </w:tcBorders>
            <w:vAlign w:val="bottom"/>
          </w:tcPr>
          <w:p w14:paraId="2A87453C" w14:textId="664CC5FF" w:rsidR="009B6C8D" w:rsidRPr="0003047E" w:rsidRDefault="009B6C8D" w:rsidP="009B6C8D">
            <w:pPr>
              <w:spacing w:after="0" w:line="240" w:lineRule="auto"/>
              <w:contextualSpacing/>
              <w:jc w:val="center"/>
              <w:rPr>
                <w:rFonts w:asciiTheme="majorHAnsi" w:hAnsiTheme="majorHAnsi"/>
                <w:sz w:val="21"/>
                <w:szCs w:val="21"/>
              </w:rPr>
            </w:pPr>
            <w:r w:rsidRPr="0003047E">
              <w:rPr>
                <w:rFonts w:asciiTheme="majorHAnsi" w:hAnsiTheme="majorHAnsi"/>
                <w:sz w:val="21"/>
                <w:szCs w:val="21"/>
              </w:rPr>
              <w:t>47</w:t>
            </w:r>
          </w:p>
        </w:tc>
      </w:tr>
      <w:tr w:rsidR="009B6C8D" w:rsidRPr="0003047E" w14:paraId="46B54CBB" w14:textId="77777777" w:rsidTr="00DC6997">
        <w:trPr>
          <w:trHeight w:val="233"/>
        </w:trPr>
        <w:tc>
          <w:tcPr>
            <w:tcW w:w="2340" w:type="dxa"/>
            <w:vAlign w:val="bottom"/>
          </w:tcPr>
          <w:p w14:paraId="6E145E67" w14:textId="3A9A3EFB" w:rsidR="009B6C8D" w:rsidRPr="0003047E" w:rsidRDefault="009B6C8D" w:rsidP="009B6C8D">
            <w:pPr>
              <w:spacing w:line="240" w:lineRule="auto"/>
              <w:contextualSpacing/>
              <w:rPr>
                <w:rFonts w:asciiTheme="majorHAnsi" w:hAnsiTheme="majorHAnsi"/>
                <w:sz w:val="21"/>
                <w:szCs w:val="21"/>
              </w:rPr>
            </w:pPr>
            <w:r w:rsidRPr="0003047E">
              <w:rPr>
                <w:rFonts w:asciiTheme="majorHAnsi" w:hAnsiTheme="majorHAnsi"/>
                <w:sz w:val="21"/>
                <w:szCs w:val="21"/>
              </w:rPr>
              <w:t>Billing Systems</w:t>
            </w:r>
          </w:p>
        </w:tc>
        <w:tc>
          <w:tcPr>
            <w:tcW w:w="900" w:type="dxa"/>
            <w:tcBorders>
              <w:right w:val="single" w:sz="4" w:space="0" w:color="BFBFBF" w:themeColor="background1" w:themeShade="BF"/>
            </w:tcBorders>
            <w:vAlign w:val="bottom"/>
          </w:tcPr>
          <w:p w14:paraId="1E767F5E" w14:textId="4A6F0437" w:rsidR="009B6C8D" w:rsidRPr="0003047E" w:rsidRDefault="009B6C8D" w:rsidP="009B6C8D">
            <w:pPr>
              <w:spacing w:line="240" w:lineRule="auto"/>
              <w:contextualSpacing/>
              <w:jc w:val="center"/>
              <w:rPr>
                <w:rFonts w:asciiTheme="majorHAnsi" w:hAnsiTheme="majorHAnsi"/>
                <w:sz w:val="21"/>
                <w:szCs w:val="21"/>
              </w:rPr>
            </w:pPr>
            <w:r w:rsidRPr="0003047E">
              <w:rPr>
                <w:rFonts w:asciiTheme="majorHAnsi" w:hAnsiTheme="majorHAnsi"/>
                <w:sz w:val="21"/>
                <w:szCs w:val="21"/>
              </w:rPr>
              <w:t>210</w:t>
            </w:r>
          </w:p>
        </w:tc>
        <w:tc>
          <w:tcPr>
            <w:tcW w:w="2520" w:type="dxa"/>
            <w:tcBorders>
              <w:left w:val="single" w:sz="4" w:space="0" w:color="BFBFBF" w:themeColor="background1" w:themeShade="BF"/>
            </w:tcBorders>
            <w:shd w:val="clear" w:color="auto" w:fill="auto"/>
            <w:vAlign w:val="bottom"/>
          </w:tcPr>
          <w:p w14:paraId="43010CFE" w14:textId="472EF0E7" w:rsidR="009B6C8D" w:rsidRPr="0003047E" w:rsidRDefault="009B6C8D" w:rsidP="009B6C8D">
            <w:pPr>
              <w:spacing w:after="0" w:line="240" w:lineRule="auto"/>
              <w:contextualSpacing/>
              <w:rPr>
                <w:rFonts w:asciiTheme="majorHAnsi" w:hAnsiTheme="majorHAnsi"/>
                <w:sz w:val="21"/>
                <w:szCs w:val="21"/>
              </w:rPr>
            </w:pPr>
            <w:r w:rsidRPr="0003047E">
              <w:rPr>
                <w:rFonts w:asciiTheme="majorHAnsi" w:hAnsiTheme="majorHAnsi"/>
                <w:sz w:val="21"/>
                <w:szCs w:val="21"/>
              </w:rPr>
              <w:t>Customer Checkout</w:t>
            </w:r>
          </w:p>
        </w:tc>
        <w:tc>
          <w:tcPr>
            <w:tcW w:w="900" w:type="dxa"/>
            <w:tcBorders>
              <w:right w:val="single" w:sz="4" w:space="0" w:color="BFBFBF" w:themeColor="background1" w:themeShade="BF"/>
            </w:tcBorders>
            <w:shd w:val="clear" w:color="auto" w:fill="auto"/>
            <w:vAlign w:val="bottom"/>
          </w:tcPr>
          <w:p w14:paraId="1A5C4FEE" w14:textId="6EDCA61B" w:rsidR="009B6C8D" w:rsidRPr="0003047E" w:rsidRDefault="009B6C8D" w:rsidP="009B6C8D">
            <w:pPr>
              <w:spacing w:after="0" w:line="240" w:lineRule="auto"/>
              <w:contextualSpacing/>
              <w:jc w:val="center"/>
              <w:rPr>
                <w:rFonts w:asciiTheme="majorHAnsi" w:hAnsiTheme="majorHAnsi"/>
                <w:sz w:val="21"/>
                <w:szCs w:val="21"/>
              </w:rPr>
            </w:pPr>
            <w:r w:rsidRPr="0003047E">
              <w:rPr>
                <w:rFonts w:asciiTheme="majorHAnsi" w:hAnsiTheme="majorHAnsi"/>
                <w:sz w:val="21"/>
                <w:szCs w:val="21"/>
              </w:rPr>
              <w:t>87</w:t>
            </w:r>
          </w:p>
        </w:tc>
        <w:tc>
          <w:tcPr>
            <w:tcW w:w="2700" w:type="dxa"/>
            <w:tcBorders>
              <w:left w:val="single" w:sz="4" w:space="0" w:color="BFBFBF" w:themeColor="background1" w:themeShade="BF"/>
              <w:right w:val="nil"/>
            </w:tcBorders>
            <w:vAlign w:val="bottom"/>
          </w:tcPr>
          <w:p w14:paraId="62732743" w14:textId="2A54C571" w:rsidR="009B6C8D" w:rsidRPr="0003047E" w:rsidRDefault="009B6C8D" w:rsidP="009B6C8D">
            <w:pPr>
              <w:spacing w:after="0" w:line="240" w:lineRule="auto"/>
              <w:contextualSpacing/>
              <w:rPr>
                <w:rFonts w:asciiTheme="majorHAnsi" w:hAnsiTheme="majorHAnsi"/>
                <w:sz w:val="21"/>
                <w:szCs w:val="21"/>
              </w:rPr>
            </w:pPr>
            <w:r w:rsidRPr="0003047E">
              <w:rPr>
                <w:rFonts w:asciiTheme="majorHAnsi" w:hAnsiTheme="majorHAnsi"/>
                <w:sz w:val="21"/>
                <w:szCs w:val="21"/>
              </w:rPr>
              <w:t>Staff Management</w:t>
            </w:r>
          </w:p>
        </w:tc>
        <w:tc>
          <w:tcPr>
            <w:tcW w:w="900" w:type="dxa"/>
            <w:tcBorders>
              <w:right w:val="nil"/>
            </w:tcBorders>
            <w:vAlign w:val="bottom"/>
          </w:tcPr>
          <w:p w14:paraId="76B63251" w14:textId="112758EB" w:rsidR="009B6C8D" w:rsidRPr="0003047E" w:rsidRDefault="009B6C8D" w:rsidP="009B6C8D">
            <w:pPr>
              <w:spacing w:after="0" w:line="240" w:lineRule="auto"/>
              <w:contextualSpacing/>
              <w:jc w:val="center"/>
              <w:rPr>
                <w:rFonts w:asciiTheme="majorHAnsi" w:hAnsiTheme="majorHAnsi"/>
                <w:sz w:val="21"/>
                <w:szCs w:val="21"/>
              </w:rPr>
            </w:pPr>
            <w:r w:rsidRPr="0003047E">
              <w:rPr>
                <w:rFonts w:asciiTheme="majorHAnsi" w:hAnsiTheme="majorHAnsi"/>
                <w:sz w:val="21"/>
                <w:szCs w:val="21"/>
              </w:rPr>
              <w:t>47</w:t>
            </w:r>
          </w:p>
        </w:tc>
      </w:tr>
      <w:tr w:rsidR="009B6C8D" w:rsidRPr="0003047E" w14:paraId="20512028" w14:textId="77777777" w:rsidTr="00DC6997">
        <w:trPr>
          <w:trHeight w:val="233"/>
        </w:trPr>
        <w:tc>
          <w:tcPr>
            <w:tcW w:w="2340" w:type="dxa"/>
            <w:vAlign w:val="bottom"/>
          </w:tcPr>
          <w:p w14:paraId="3BD94C11" w14:textId="20019470" w:rsidR="009B6C8D" w:rsidRPr="0003047E" w:rsidRDefault="009B6C8D" w:rsidP="009B6C8D">
            <w:pPr>
              <w:spacing w:line="240" w:lineRule="auto"/>
              <w:contextualSpacing/>
              <w:rPr>
                <w:rFonts w:asciiTheme="majorHAnsi" w:hAnsiTheme="majorHAnsi"/>
                <w:sz w:val="21"/>
                <w:szCs w:val="21"/>
              </w:rPr>
            </w:pPr>
            <w:r w:rsidRPr="0003047E">
              <w:rPr>
                <w:rFonts w:asciiTheme="majorHAnsi" w:hAnsiTheme="majorHAnsi"/>
                <w:sz w:val="21"/>
                <w:szCs w:val="21"/>
              </w:rPr>
              <w:t>Invoice Processing</w:t>
            </w:r>
          </w:p>
        </w:tc>
        <w:tc>
          <w:tcPr>
            <w:tcW w:w="900" w:type="dxa"/>
            <w:tcBorders>
              <w:right w:val="single" w:sz="4" w:space="0" w:color="BFBFBF" w:themeColor="background1" w:themeShade="BF"/>
            </w:tcBorders>
            <w:vAlign w:val="bottom"/>
          </w:tcPr>
          <w:p w14:paraId="1A47F667" w14:textId="77A85A16" w:rsidR="009B6C8D" w:rsidRPr="0003047E" w:rsidRDefault="009B6C8D" w:rsidP="009B6C8D">
            <w:pPr>
              <w:spacing w:line="240" w:lineRule="auto"/>
              <w:contextualSpacing/>
              <w:jc w:val="center"/>
              <w:rPr>
                <w:rFonts w:asciiTheme="majorHAnsi" w:hAnsiTheme="majorHAnsi"/>
                <w:sz w:val="21"/>
                <w:szCs w:val="21"/>
              </w:rPr>
            </w:pPr>
            <w:r w:rsidRPr="0003047E">
              <w:rPr>
                <w:rFonts w:asciiTheme="majorHAnsi" w:hAnsiTheme="majorHAnsi"/>
                <w:sz w:val="21"/>
                <w:szCs w:val="21"/>
              </w:rPr>
              <w:t>210</w:t>
            </w:r>
          </w:p>
        </w:tc>
        <w:tc>
          <w:tcPr>
            <w:tcW w:w="2520" w:type="dxa"/>
            <w:tcBorders>
              <w:left w:val="single" w:sz="4" w:space="0" w:color="BFBFBF" w:themeColor="background1" w:themeShade="BF"/>
            </w:tcBorders>
            <w:shd w:val="clear" w:color="auto" w:fill="auto"/>
            <w:vAlign w:val="bottom"/>
          </w:tcPr>
          <w:p w14:paraId="55C4992B" w14:textId="21DD51FF" w:rsidR="009B6C8D" w:rsidRPr="0003047E" w:rsidRDefault="009B6C8D" w:rsidP="009B6C8D">
            <w:pPr>
              <w:spacing w:after="0" w:line="240" w:lineRule="auto"/>
              <w:contextualSpacing/>
              <w:rPr>
                <w:rFonts w:asciiTheme="majorHAnsi" w:hAnsiTheme="majorHAnsi"/>
                <w:sz w:val="21"/>
                <w:szCs w:val="21"/>
              </w:rPr>
            </w:pPr>
            <w:r w:rsidRPr="0003047E">
              <w:rPr>
                <w:rFonts w:asciiTheme="majorHAnsi" w:hAnsiTheme="majorHAnsi"/>
                <w:sz w:val="21"/>
                <w:szCs w:val="21"/>
              </w:rPr>
              <w:t>Financial Controls</w:t>
            </w:r>
          </w:p>
        </w:tc>
        <w:tc>
          <w:tcPr>
            <w:tcW w:w="900" w:type="dxa"/>
            <w:tcBorders>
              <w:right w:val="single" w:sz="4" w:space="0" w:color="BFBFBF" w:themeColor="background1" w:themeShade="BF"/>
            </w:tcBorders>
            <w:shd w:val="clear" w:color="auto" w:fill="auto"/>
            <w:vAlign w:val="bottom"/>
          </w:tcPr>
          <w:p w14:paraId="7234F8F5" w14:textId="429F649A" w:rsidR="009B6C8D" w:rsidRPr="0003047E" w:rsidRDefault="009B6C8D" w:rsidP="009B6C8D">
            <w:pPr>
              <w:spacing w:after="0" w:line="240" w:lineRule="auto"/>
              <w:contextualSpacing/>
              <w:jc w:val="center"/>
              <w:rPr>
                <w:rFonts w:asciiTheme="majorHAnsi" w:hAnsiTheme="majorHAnsi"/>
                <w:sz w:val="21"/>
                <w:szCs w:val="21"/>
              </w:rPr>
            </w:pPr>
            <w:r w:rsidRPr="0003047E">
              <w:rPr>
                <w:rFonts w:asciiTheme="majorHAnsi" w:hAnsiTheme="majorHAnsi"/>
                <w:sz w:val="21"/>
                <w:szCs w:val="21"/>
              </w:rPr>
              <w:t>74</w:t>
            </w:r>
          </w:p>
        </w:tc>
        <w:tc>
          <w:tcPr>
            <w:tcW w:w="2700" w:type="dxa"/>
            <w:tcBorders>
              <w:left w:val="single" w:sz="4" w:space="0" w:color="BFBFBF" w:themeColor="background1" w:themeShade="BF"/>
              <w:right w:val="nil"/>
            </w:tcBorders>
            <w:vAlign w:val="bottom"/>
          </w:tcPr>
          <w:p w14:paraId="753FD63F" w14:textId="2D8AF32F" w:rsidR="009B6C8D" w:rsidRPr="0003047E" w:rsidRDefault="009B6C8D" w:rsidP="009B6C8D">
            <w:pPr>
              <w:spacing w:after="0" w:line="240" w:lineRule="auto"/>
              <w:contextualSpacing/>
              <w:rPr>
                <w:rFonts w:asciiTheme="majorHAnsi" w:hAnsiTheme="majorHAnsi"/>
                <w:sz w:val="21"/>
                <w:szCs w:val="21"/>
              </w:rPr>
            </w:pPr>
            <w:r w:rsidRPr="0003047E">
              <w:rPr>
                <w:rFonts w:asciiTheme="majorHAnsi" w:hAnsiTheme="majorHAnsi"/>
                <w:sz w:val="21"/>
                <w:szCs w:val="21"/>
              </w:rPr>
              <w:t>ICD-10</w:t>
            </w:r>
          </w:p>
        </w:tc>
        <w:tc>
          <w:tcPr>
            <w:tcW w:w="900" w:type="dxa"/>
            <w:tcBorders>
              <w:right w:val="nil"/>
            </w:tcBorders>
            <w:vAlign w:val="bottom"/>
          </w:tcPr>
          <w:p w14:paraId="2D0B29D8" w14:textId="46A01450" w:rsidR="009B6C8D" w:rsidRPr="0003047E" w:rsidRDefault="009B6C8D" w:rsidP="009B6C8D">
            <w:pPr>
              <w:spacing w:after="0" w:line="240" w:lineRule="auto"/>
              <w:contextualSpacing/>
              <w:jc w:val="center"/>
              <w:rPr>
                <w:rFonts w:asciiTheme="majorHAnsi" w:hAnsiTheme="majorHAnsi"/>
                <w:sz w:val="21"/>
                <w:szCs w:val="21"/>
              </w:rPr>
            </w:pPr>
            <w:r w:rsidRPr="0003047E">
              <w:rPr>
                <w:rFonts w:asciiTheme="majorHAnsi" w:hAnsiTheme="majorHAnsi"/>
                <w:sz w:val="21"/>
                <w:szCs w:val="21"/>
              </w:rPr>
              <w:t>46</w:t>
            </w:r>
          </w:p>
        </w:tc>
      </w:tr>
      <w:tr w:rsidR="009B6C8D" w:rsidRPr="0003047E" w14:paraId="2CAAEABB" w14:textId="77777777" w:rsidTr="00DC6997">
        <w:trPr>
          <w:trHeight w:val="233"/>
        </w:trPr>
        <w:tc>
          <w:tcPr>
            <w:tcW w:w="2340" w:type="dxa"/>
            <w:vAlign w:val="bottom"/>
          </w:tcPr>
          <w:p w14:paraId="545F1ED8" w14:textId="1094F030" w:rsidR="009B6C8D" w:rsidRPr="0003047E" w:rsidRDefault="009B6C8D" w:rsidP="009B6C8D">
            <w:pPr>
              <w:spacing w:line="240" w:lineRule="auto"/>
              <w:contextualSpacing/>
              <w:rPr>
                <w:rFonts w:asciiTheme="majorHAnsi" w:hAnsiTheme="majorHAnsi"/>
                <w:sz w:val="21"/>
                <w:szCs w:val="21"/>
              </w:rPr>
            </w:pPr>
            <w:r w:rsidRPr="0003047E">
              <w:rPr>
                <w:rFonts w:asciiTheme="majorHAnsi" w:hAnsiTheme="majorHAnsi"/>
                <w:sz w:val="21"/>
                <w:szCs w:val="21"/>
              </w:rPr>
              <w:t>Spreadsheets</w:t>
            </w:r>
          </w:p>
        </w:tc>
        <w:tc>
          <w:tcPr>
            <w:tcW w:w="900" w:type="dxa"/>
            <w:tcBorders>
              <w:right w:val="single" w:sz="4" w:space="0" w:color="BFBFBF" w:themeColor="background1" w:themeShade="BF"/>
            </w:tcBorders>
            <w:vAlign w:val="bottom"/>
          </w:tcPr>
          <w:p w14:paraId="602F2773" w14:textId="3CCF0E05" w:rsidR="009B6C8D" w:rsidRPr="0003047E" w:rsidRDefault="009B6C8D" w:rsidP="009B6C8D">
            <w:pPr>
              <w:spacing w:line="240" w:lineRule="auto"/>
              <w:contextualSpacing/>
              <w:jc w:val="center"/>
              <w:rPr>
                <w:rFonts w:asciiTheme="majorHAnsi" w:hAnsiTheme="majorHAnsi"/>
                <w:sz w:val="21"/>
                <w:szCs w:val="21"/>
              </w:rPr>
            </w:pPr>
            <w:r w:rsidRPr="0003047E">
              <w:rPr>
                <w:rFonts w:asciiTheme="majorHAnsi" w:hAnsiTheme="majorHAnsi"/>
                <w:sz w:val="21"/>
                <w:szCs w:val="21"/>
              </w:rPr>
              <w:t>184</w:t>
            </w:r>
          </w:p>
        </w:tc>
        <w:tc>
          <w:tcPr>
            <w:tcW w:w="2520" w:type="dxa"/>
            <w:tcBorders>
              <w:left w:val="single" w:sz="4" w:space="0" w:color="BFBFBF" w:themeColor="background1" w:themeShade="BF"/>
            </w:tcBorders>
            <w:shd w:val="clear" w:color="auto" w:fill="auto"/>
            <w:vAlign w:val="bottom"/>
          </w:tcPr>
          <w:p w14:paraId="0C093E99" w14:textId="77E32DED" w:rsidR="009B6C8D" w:rsidRPr="0003047E" w:rsidRDefault="009B6C8D" w:rsidP="009B6C8D">
            <w:pPr>
              <w:spacing w:after="0" w:line="240" w:lineRule="auto"/>
              <w:contextualSpacing/>
              <w:rPr>
                <w:rFonts w:asciiTheme="majorHAnsi" w:hAnsiTheme="majorHAnsi"/>
                <w:sz w:val="21"/>
                <w:szCs w:val="21"/>
              </w:rPr>
            </w:pPr>
            <w:r w:rsidRPr="0003047E">
              <w:rPr>
                <w:rFonts w:asciiTheme="majorHAnsi" w:hAnsiTheme="majorHAnsi"/>
                <w:sz w:val="21"/>
                <w:szCs w:val="21"/>
              </w:rPr>
              <w:t>Claims Knowledge</w:t>
            </w:r>
          </w:p>
        </w:tc>
        <w:tc>
          <w:tcPr>
            <w:tcW w:w="900" w:type="dxa"/>
            <w:tcBorders>
              <w:right w:val="single" w:sz="4" w:space="0" w:color="BFBFBF" w:themeColor="background1" w:themeShade="BF"/>
            </w:tcBorders>
            <w:shd w:val="clear" w:color="auto" w:fill="auto"/>
            <w:vAlign w:val="bottom"/>
          </w:tcPr>
          <w:p w14:paraId="59B32290" w14:textId="6165CFF6" w:rsidR="009B6C8D" w:rsidRPr="0003047E" w:rsidRDefault="009B6C8D" w:rsidP="009B6C8D">
            <w:pPr>
              <w:spacing w:after="0" w:line="240" w:lineRule="auto"/>
              <w:contextualSpacing/>
              <w:jc w:val="center"/>
              <w:rPr>
                <w:rFonts w:asciiTheme="majorHAnsi" w:hAnsiTheme="majorHAnsi"/>
                <w:sz w:val="21"/>
                <w:szCs w:val="21"/>
              </w:rPr>
            </w:pPr>
            <w:r w:rsidRPr="0003047E">
              <w:rPr>
                <w:rFonts w:asciiTheme="majorHAnsi" w:hAnsiTheme="majorHAnsi"/>
                <w:sz w:val="21"/>
                <w:szCs w:val="21"/>
              </w:rPr>
              <w:t>73</w:t>
            </w:r>
          </w:p>
        </w:tc>
        <w:tc>
          <w:tcPr>
            <w:tcW w:w="2700" w:type="dxa"/>
            <w:tcBorders>
              <w:left w:val="single" w:sz="4" w:space="0" w:color="BFBFBF" w:themeColor="background1" w:themeShade="BF"/>
              <w:right w:val="nil"/>
            </w:tcBorders>
            <w:vAlign w:val="bottom"/>
          </w:tcPr>
          <w:p w14:paraId="4841C3E1" w14:textId="06380A6C" w:rsidR="009B6C8D" w:rsidRPr="0003047E" w:rsidRDefault="009B6C8D" w:rsidP="009B6C8D">
            <w:pPr>
              <w:spacing w:after="0" w:line="240" w:lineRule="auto"/>
              <w:contextualSpacing/>
              <w:rPr>
                <w:rFonts w:asciiTheme="majorHAnsi" w:hAnsiTheme="majorHAnsi"/>
                <w:sz w:val="21"/>
                <w:szCs w:val="21"/>
              </w:rPr>
            </w:pPr>
            <w:r w:rsidRPr="0003047E">
              <w:rPr>
                <w:rFonts w:asciiTheme="majorHAnsi" w:hAnsiTheme="majorHAnsi"/>
                <w:sz w:val="21"/>
                <w:szCs w:val="21"/>
              </w:rPr>
              <w:t>Administrative Support</w:t>
            </w:r>
          </w:p>
        </w:tc>
        <w:tc>
          <w:tcPr>
            <w:tcW w:w="900" w:type="dxa"/>
            <w:tcBorders>
              <w:right w:val="nil"/>
            </w:tcBorders>
            <w:vAlign w:val="bottom"/>
          </w:tcPr>
          <w:p w14:paraId="1E047937" w14:textId="2EF47E0B" w:rsidR="009B6C8D" w:rsidRPr="0003047E" w:rsidRDefault="009B6C8D" w:rsidP="009B6C8D">
            <w:pPr>
              <w:spacing w:after="0" w:line="240" w:lineRule="auto"/>
              <w:contextualSpacing/>
              <w:jc w:val="center"/>
              <w:rPr>
                <w:rFonts w:asciiTheme="majorHAnsi" w:hAnsiTheme="majorHAnsi"/>
                <w:sz w:val="21"/>
                <w:szCs w:val="21"/>
              </w:rPr>
            </w:pPr>
            <w:r w:rsidRPr="0003047E">
              <w:rPr>
                <w:rFonts w:asciiTheme="majorHAnsi" w:hAnsiTheme="majorHAnsi"/>
                <w:sz w:val="21"/>
                <w:szCs w:val="21"/>
              </w:rPr>
              <w:t>45</w:t>
            </w:r>
          </w:p>
        </w:tc>
      </w:tr>
      <w:tr w:rsidR="009B6C8D" w:rsidRPr="0003047E" w14:paraId="08E51AEF" w14:textId="77777777" w:rsidTr="00DC6997">
        <w:trPr>
          <w:trHeight w:val="233"/>
        </w:trPr>
        <w:tc>
          <w:tcPr>
            <w:tcW w:w="2340" w:type="dxa"/>
            <w:vAlign w:val="bottom"/>
          </w:tcPr>
          <w:p w14:paraId="536F4F4A" w14:textId="6E59B293" w:rsidR="009B6C8D" w:rsidRPr="0003047E" w:rsidRDefault="009B6C8D" w:rsidP="009B6C8D">
            <w:pPr>
              <w:spacing w:line="240" w:lineRule="auto"/>
              <w:contextualSpacing/>
              <w:rPr>
                <w:rFonts w:asciiTheme="majorHAnsi" w:hAnsiTheme="majorHAnsi"/>
                <w:sz w:val="21"/>
                <w:szCs w:val="21"/>
              </w:rPr>
            </w:pPr>
            <w:r w:rsidRPr="0003047E">
              <w:rPr>
                <w:rFonts w:asciiTheme="majorHAnsi" w:hAnsiTheme="majorHAnsi"/>
                <w:sz w:val="21"/>
                <w:szCs w:val="21"/>
              </w:rPr>
              <w:t>Enterprise Resource Planning (ERP)</w:t>
            </w:r>
          </w:p>
        </w:tc>
        <w:tc>
          <w:tcPr>
            <w:tcW w:w="900" w:type="dxa"/>
            <w:tcBorders>
              <w:right w:val="single" w:sz="4" w:space="0" w:color="BFBFBF" w:themeColor="background1" w:themeShade="BF"/>
            </w:tcBorders>
            <w:vAlign w:val="bottom"/>
          </w:tcPr>
          <w:p w14:paraId="7041A452" w14:textId="0224ACAA" w:rsidR="009B6C8D" w:rsidRPr="0003047E" w:rsidRDefault="009B6C8D" w:rsidP="009B6C8D">
            <w:pPr>
              <w:spacing w:line="240" w:lineRule="auto"/>
              <w:contextualSpacing/>
              <w:jc w:val="center"/>
              <w:rPr>
                <w:rFonts w:asciiTheme="majorHAnsi" w:hAnsiTheme="majorHAnsi"/>
                <w:sz w:val="21"/>
                <w:szCs w:val="21"/>
              </w:rPr>
            </w:pPr>
            <w:r w:rsidRPr="0003047E">
              <w:rPr>
                <w:rFonts w:asciiTheme="majorHAnsi" w:hAnsiTheme="majorHAnsi"/>
                <w:sz w:val="21"/>
                <w:szCs w:val="21"/>
              </w:rPr>
              <w:t>152</w:t>
            </w:r>
          </w:p>
        </w:tc>
        <w:tc>
          <w:tcPr>
            <w:tcW w:w="2520" w:type="dxa"/>
            <w:tcBorders>
              <w:left w:val="single" w:sz="4" w:space="0" w:color="BFBFBF" w:themeColor="background1" w:themeShade="BF"/>
            </w:tcBorders>
            <w:shd w:val="clear" w:color="auto" w:fill="auto"/>
            <w:vAlign w:val="bottom"/>
          </w:tcPr>
          <w:p w14:paraId="2149C0D9" w14:textId="19E7FBBE" w:rsidR="009B6C8D" w:rsidRPr="0003047E" w:rsidRDefault="009B6C8D" w:rsidP="009B6C8D">
            <w:pPr>
              <w:spacing w:after="0" w:line="240" w:lineRule="auto"/>
              <w:contextualSpacing/>
              <w:rPr>
                <w:rFonts w:asciiTheme="majorHAnsi" w:hAnsiTheme="majorHAnsi"/>
                <w:sz w:val="21"/>
                <w:szCs w:val="21"/>
              </w:rPr>
            </w:pPr>
            <w:r w:rsidRPr="0003047E">
              <w:rPr>
                <w:rFonts w:asciiTheme="majorHAnsi" w:hAnsiTheme="majorHAnsi"/>
                <w:sz w:val="21"/>
                <w:szCs w:val="21"/>
              </w:rPr>
              <w:t>Scheduling</w:t>
            </w:r>
          </w:p>
        </w:tc>
        <w:tc>
          <w:tcPr>
            <w:tcW w:w="900" w:type="dxa"/>
            <w:tcBorders>
              <w:right w:val="single" w:sz="4" w:space="0" w:color="BFBFBF" w:themeColor="background1" w:themeShade="BF"/>
            </w:tcBorders>
            <w:shd w:val="clear" w:color="auto" w:fill="auto"/>
            <w:vAlign w:val="bottom"/>
          </w:tcPr>
          <w:p w14:paraId="2577FD68" w14:textId="73B166A9" w:rsidR="009B6C8D" w:rsidRPr="0003047E" w:rsidRDefault="009B6C8D" w:rsidP="009B6C8D">
            <w:pPr>
              <w:spacing w:after="0" w:line="240" w:lineRule="auto"/>
              <w:contextualSpacing/>
              <w:jc w:val="center"/>
              <w:rPr>
                <w:rFonts w:asciiTheme="majorHAnsi" w:hAnsiTheme="majorHAnsi"/>
                <w:sz w:val="21"/>
                <w:szCs w:val="21"/>
              </w:rPr>
            </w:pPr>
            <w:r w:rsidRPr="0003047E">
              <w:rPr>
                <w:rFonts w:asciiTheme="majorHAnsi" w:hAnsiTheme="majorHAnsi"/>
                <w:sz w:val="21"/>
                <w:szCs w:val="21"/>
              </w:rPr>
              <w:t>67</w:t>
            </w:r>
          </w:p>
        </w:tc>
        <w:tc>
          <w:tcPr>
            <w:tcW w:w="2700" w:type="dxa"/>
            <w:tcBorders>
              <w:left w:val="single" w:sz="4" w:space="0" w:color="BFBFBF" w:themeColor="background1" w:themeShade="BF"/>
              <w:right w:val="nil"/>
            </w:tcBorders>
            <w:vAlign w:val="bottom"/>
          </w:tcPr>
          <w:p w14:paraId="07413795" w14:textId="7494374C" w:rsidR="009B6C8D" w:rsidRPr="0003047E" w:rsidRDefault="009B6C8D" w:rsidP="009B6C8D">
            <w:pPr>
              <w:spacing w:after="0" w:line="240" w:lineRule="auto"/>
              <w:contextualSpacing/>
              <w:rPr>
                <w:rFonts w:asciiTheme="majorHAnsi" w:hAnsiTheme="majorHAnsi"/>
                <w:sz w:val="21"/>
                <w:szCs w:val="21"/>
              </w:rPr>
            </w:pPr>
            <w:r w:rsidRPr="0003047E">
              <w:rPr>
                <w:rFonts w:asciiTheme="majorHAnsi" w:hAnsiTheme="majorHAnsi"/>
                <w:sz w:val="21"/>
                <w:szCs w:val="21"/>
              </w:rPr>
              <w:t>CPT Coding</w:t>
            </w:r>
          </w:p>
        </w:tc>
        <w:tc>
          <w:tcPr>
            <w:tcW w:w="900" w:type="dxa"/>
            <w:tcBorders>
              <w:right w:val="nil"/>
            </w:tcBorders>
            <w:vAlign w:val="bottom"/>
          </w:tcPr>
          <w:p w14:paraId="6BFDF677" w14:textId="751A4D80" w:rsidR="009B6C8D" w:rsidRPr="0003047E" w:rsidRDefault="009B6C8D" w:rsidP="009B6C8D">
            <w:pPr>
              <w:spacing w:after="0" w:line="240" w:lineRule="auto"/>
              <w:contextualSpacing/>
              <w:jc w:val="center"/>
              <w:rPr>
                <w:rFonts w:asciiTheme="majorHAnsi" w:hAnsiTheme="majorHAnsi"/>
                <w:sz w:val="21"/>
                <w:szCs w:val="21"/>
              </w:rPr>
            </w:pPr>
            <w:r w:rsidRPr="0003047E">
              <w:rPr>
                <w:rFonts w:asciiTheme="majorHAnsi" w:hAnsiTheme="majorHAnsi"/>
                <w:sz w:val="21"/>
                <w:szCs w:val="21"/>
              </w:rPr>
              <w:t>44</w:t>
            </w:r>
          </w:p>
        </w:tc>
      </w:tr>
      <w:tr w:rsidR="009B6C8D" w:rsidRPr="0003047E" w14:paraId="521D3429" w14:textId="77777777" w:rsidTr="00DC6997">
        <w:trPr>
          <w:trHeight w:val="233"/>
        </w:trPr>
        <w:tc>
          <w:tcPr>
            <w:tcW w:w="2340" w:type="dxa"/>
            <w:vAlign w:val="bottom"/>
          </w:tcPr>
          <w:p w14:paraId="1003A37C" w14:textId="5400A197" w:rsidR="009B6C8D" w:rsidRPr="0003047E" w:rsidRDefault="009B6C8D" w:rsidP="009B6C8D">
            <w:pPr>
              <w:spacing w:line="240" w:lineRule="auto"/>
              <w:contextualSpacing/>
              <w:rPr>
                <w:rFonts w:asciiTheme="majorHAnsi" w:hAnsiTheme="majorHAnsi"/>
                <w:sz w:val="21"/>
                <w:szCs w:val="21"/>
              </w:rPr>
            </w:pPr>
            <w:r w:rsidRPr="0003047E">
              <w:rPr>
                <w:rFonts w:asciiTheme="majorHAnsi" w:hAnsiTheme="majorHAnsi"/>
                <w:sz w:val="21"/>
                <w:szCs w:val="21"/>
              </w:rPr>
              <w:t>Contract Review</w:t>
            </w:r>
          </w:p>
        </w:tc>
        <w:tc>
          <w:tcPr>
            <w:tcW w:w="900" w:type="dxa"/>
            <w:tcBorders>
              <w:right w:val="single" w:sz="4" w:space="0" w:color="BFBFBF" w:themeColor="background1" w:themeShade="BF"/>
            </w:tcBorders>
            <w:vAlign w:val="bottom"/>
          </w:tcPr>
          <w:p w14:paraId="76A38EBB" w14:textId="374401AA" w:rsidR="009B6C8D" w:rsidRPr="0003047E" w:rsidRDefault="009B6C8D" w:rsidP="009B6C8D">
            <w:pPr>
              <w:spacing w:line="240" w:lineRule="auto"/>
              <w:contextualSpacing/>
              <w:jc w:val="center"/>
              <w:rPr>
                <w:rFonts w:asciiTheme="majorHAnsi" w:hAnsiTheme="majorHAnsi"/>
                <w:sz w:val="21"/>
                <w:szCs w:val="21"/>
              </w:rPr>
            </w:pPr>
            <w:r w:rsidRPr="0003047E">
              <w:rPr>
                <w:rFonts w:asciiTheme="majorHAnsi" w:hAnsiTheme="majorHAnsi"/>
                <w:sz w:val="21"/>
                <w:szCs w:val="21"/>
              </w:rPr>
              <w:t>144</w:t>
            </w:r>
          </w:p>
        </w:tc>
        <w:tc>
          <w:tcPr>
            <w:tcW w:w="2520" w:type="dxa"/>
            <w:tcBorders>
              <w:left w:val="single" w:sz="4" w:space="0" w:color="BFBFBF" w:themeColor="background1" w:themeShade="BF"/>
            </w:tcBorders>
            <w:shd w:val="clear" w:color="auto" w:fill="auto"/>
            <w:vAlign w:val="bottom"/>
          </w:tcPr>
          <w:p w14:paraId="7BA78F18" w14:textId="77BC5BE6" w:rsidR="009B6C8D" w:rsidRPr="0003047E" w:rsidRDefault="009B6C8D" w:rsidP="009B6C8D">
            <w:pPr>
              <w:spacing w:after="0" w:line="240" w:lineRule="auto"/>
              <w:contextualSpacing/>
              <w:rPr>
                <w:rFonts w:asciiTheme="majorHAnsi" w:hAnsiTheme="majorHAnsi"/>
                <w:sz w:val="21"/>
                <w:szCs w:val="21"/>
              </w:rPr>
            </w:pPr>
            <w:r w:rsidRPr="0003047E">
              <w:rPr>
                <w:rFonts w:asciiTheme="majorHAnsi" w:hAnsiTheme="majorHAnsi"/>
                <w:sz w:val="21"/>
                <w:szCs w:val="21"/>
              </w:rPr>
              <w:t>Salesforce</w:t>
            </w:r>
          </w:p>
        </w:tc>
        <w:tc>
          <w:tcPr>
            <w:tcW w:w="900" w:type="dxa"/>
            <w:tcBorders>
              <w:right w:val="single" w:sz="4" w:space="0" w:color="BFBFBF" w:themeColor="background1" w:themeShade="BF"/>
            </w:tcBorders>
            <w:shd w:val="clear" w:color="auto" w:fill="auto"/>
            <w:vAlign w:val="bottom"/>
          </w:tcPr>
          <w:p w14:paraId="662992F6" w14:textId="101E8629" w:rsidR="009B6C8D" w:rsidRPr="0003047E" w:rsidRDefault="009B6C8D" w:rsidP="009B6C8D">
            <w:pPr>
              <w:spacing w:after="0" w:line="240" w:lineRule="auto"/>
              <w:contextualSpacing/>
              <w:jc w:val="center"/>
              <w:rPr>
                <w:rFonts w:asciiTheme="majorHAnsi" w:hAnsiTheme="majorHAnsi"/>
                <w:sz w:val="21"/>
                <w:szCs w:val="21"/>
              </w:rPr>
            </w:pPr>
            <w:r w:rsidRPr="0003047E">
              <w:rPr>
                <w:rFonts w:asciiTheme="majorHAnsi" w:hAnsiTheme="majorHAnsi"/>
                <w:sz w:val="21"/>
                <w:szCs w:val="21"/>
              </w:rPr>
              <w:t>66</w:t>
            </w:r>
          </w:p>
        </w:tc>
        <w:tc>
          <w:tcPr>
            <w:tcW w:w="2700" w:type="dxa"/>
            <w:tcBorders>
              <w:left w:val="single" w:sz="4" w:space="0" w:color="BFBFBF" w:themeColor="background1" w:themeShade="BF"/>
              <w:right w:val="nil"/>
            </w:tcBorders>
            <w:vAlign w:val="bottom"/>
          </w:tcPr>
          <w:p w14:paraId="63F7E253" w14:textId="0D1C211D" w:rsidR="009B6C8D" w:rsidRPr="0003047E" w:rsidRDefault="009B6C8D" w:rsidP="009B6C8D">
            <w:pPr>
              <w:spacing w:after="0" w:line="240" w:lineRule="auto"/>
              <w:contextualSpacing/>
              <w:rPr>
                <w:rFonts w:asciiTheme="majorHAnsi" w:hAnsiTheme="majorHAnsi"/>
                <w:sz w:val="21"/>
                <w:szCs w:val="21"/>
              </w:rPr>
            </w:pPr>
            <w:r w:rsidRPr="0003047E">
              <w:rPr>
                <w:rFonts w:asciiTheme="majorHAnsi" w:hAnsiTheme="majorHAnsi"/>
                <w:sz w:val="21"/>
                <w:szCs w:val="21"/>
              </w:rPr>
              <w:t>Mailing</w:t>
            </w:r>
          </w:p>
        </w:tc>
        <w:tc>
          <w:tcPr>
            <w:tcW w:w="900" w:type="dxa"/>
            <w:tcBorders>
              <w:right w:val="nil"/>
            </w:tcBorders>
            <w:vAlign w:val="bottom"/>
          </w:tcPr>
          <w:p w14:paraId="37B266C4" w14:textId="0B2F0186" w:rsidR="009B6C8D" w:rsidRPr="0003047E" w:rsidRDefault="009B6C8D" w:rsidP="009B6C8D">
            <w:pPr>
              <w:spacing w:after="0" w:line="240" w:lineRule="auto"/>
              <w:contextualSpacing/>
              <w:jc w:val="center"/>
              <w:rPr>
                <w:rFonts w:asciiTheme="majorHAnsi" w:hAnsiTheme="majorHAnsi"/>
                <w:sz w:val="21"/>
                <w:szCs w:val="21"/>
              </w:rPr>
            </w:pPr>
            <w:r w:rsidRPr="0003047E">
              <w:rPr>
                <w:rFonts w:asciiTheme="majorHAnsi" w:hAnsiTheme="majorHAnsi"/>
                <w:sz w:val="21"/>
                <w:szCs w:val="21"/>
              </w:rPr>
              <w:t>42</w:t>
            </w:r>
          </w:p>
        </w:tc>
      </w:tr>
      <w:tr w:rsidR="009B6C8D" w:rsidRPr="0003047E" w14:paraId="5425DD7A" w14:textId="77777777" w:rsidTr="00DC6997">
        <w:trPr>
          <w:trHeight w:val="233"/>
        </w:trPr>
        <w:tc>
          <w:tcPr>
            <w:tcW w:w="2340" w:type="dxa"/>
            <w:vAlign w:val="bottom"/>
          </w:tcPr>
          <w:p w14:paraId="7541B98D" w14:textId="47009F23" w:rsidR="009B6C8D" w:rsidRPr="0003047E" w:rsidRDefault="009B6C8D" w:rsidP="009B6C8D">
            <w:pPr>
              <w:spacing w:line="240" w:lineRule="auto"/>
              <w:contextualSpacing/>
              <w:rPr>
                <w:rFonts w:asciiTheme="majorHAnsi" w:hAnsiTheme="majorHAnsi"/>
                <w:sz w:val="21"/>
                <w:szCs w:val="21"/>
              </w:rPr>
            </w:pPr>
            <w:r w:rsidRPr="0003047E">
              <w:rPr>
                <w:rFonts w:asciiTheme="majorHAnsi" w:hAnsiTheme="majorHAnsi"/>
                <w:sz w:val="21"/>
                <w:szCs w:val="21"/>
              </w:rPr>
              <w:t>Invoicing</w:t>
            </w:r>
          </w:p>
        </w:tc>
        <w:tc>
          <w:tcPr>
            <w:tcW w:w="900" w:type="dxa"/>
            <w:tcBorders>
              <w:right w:val="single" w:sz="4" w:space="0" w:color="BFBFBF" w:themeColor="background1" w:themeShade="BF"/>
            </w:tcBorders>
            <w:vAlign w:val="bottom"/>
          </w:tcPr>
          <w:p w14:paraId="75784484" w14:textId="7DE5ED62" w:rsidR="009B6C8D" w:rsidRPr="0003047E" w:rsidRDefault="009B6C8D" w:rsidP="009B6C8D">
            <w:pPr>
              <w:spacing w:line="240" w:lineRule="auto"/>
              <w:contextualSpacing/>
              <w:jc w:val="center"/>
              <w:rPr>
                <w:rFonts w:asciiTheme="majorHAnsi" w:hAnsiTheme="majorHAnsi"/>
                <w:sz w:val="21"/>
                <w:szCs w:val="21"/>
              </w:rPr>
            </w:pPr>
            <w:r w:rsidRPr="0003047E">
              <w:rPr>
                <w:rFonts w:asciiTheme="majorHAnsi" w:hAnsiTheme="majorHAnsi"/>
                <w:sz w:val="21"/>
                <w:szCs w:val="21"/>
              </w:rPr>
              <w:t>125</w:t>
            </w:r>
          </w:p>
        </w:tc>
        <w:tc>
          <w:tcPr>
            <w:tcW w:w="2520" w:type="dxa"/>
            <w:tcBorders>
              <w:left w:val="single" w:sz="4" w:space="0" w:color="BFBFBF" w:themeColor="background1" w:themeShade="BF"/>
            </w:tcBorders>
            <w:shd w:val="clear" w:color="auto" w:fill="auto"/>
            <w:vAlign w:val="bottom"/>
          </w:tcPr>
          <w:p w14:paraId="21E9642E" w14:textId="7E0D9341" w:rsidR="009B6C8D" w:rsidRPr="0003047E" w:rsidRDefault="009B6C8D" w:rsidP="009B6C8D">
            <w:pPr>
              <w:spacing w:after="0" w:line="240" w:lineRule="auto"/>
              <w:contextualSpacing/>
              <w:rPr>
                <w:rFonts w:asciiTheme="majorHAnsi" w:hAnsiTheme="majorHAnsi"/>
                <w:sz w:val="21"/>
                <w:szCs w:val="21"/>
              </w:rPr>
            </w:pPr>
            <w:r w:rsidRPr="0003047E">
              <w:rPr>
                <w:rFonts w:asciiTheme="majorHAnsi" w:hAnsiTheme="majorHAnsi"/>
                <w:sz w:val="21"/>
                <w:szCs w:val="21"/>
              </w:rPr>
              <w:t>Budgeting</w:t>
            </w:r>
          </w:p>
        </w:tc>
        <w:tc>
          <w:tcPr>
            <w:tcW w:w="900" w:type="dxa"/>
            <w:tcBorders>
              <w:right w:val="single" w:sz="4" w:space="0" w:color="BFBFBF" w:themeColor="background1" w:themeShade="BF"/>
            </w:tcBorders>
            <w:shd w:val="clear" w:color="auto" w:fill="auto"/>
            <w:vAlign w:val="bottom"/>
          </w:tcPr>
          <w:p w14:paraId="11B505AA" w14:textId="69D725F0" w:rsidR="009B6C8D" w:rsidRPr="0003047E" w:rsidRDefault="009B6C8D" w:rsidP="009B6C8D">
            <w:pPr>
              <w:spacing w:after="0" w:line="240" w:lineRule="auto"/>
              <w:contextualSpacing/>
              <w:jc w:val="center"/>
              <w:rPr>
                <w:rFonts w:asciiTheme="majorHAnsi" w:hAnsiTheme="majorHAnsi"/>
                <w:sz w:val="21"/>
                <w:szCs w:val="21"/>
              </w:rPr>
            </w:pPr>
            <w:r w:rsidRPr="0003047E">
              <w:rPr>
                <w:rFonts w:asciiTheme="majorHAnsi" w:hAnsiTheme="majorHAnsi"/>
                <w:sz w:val="21"/>
                <w:szCs w:val="21"/>
              </w:rPr>
              <w:t>63</w:t>
            </w:r>
          </w:p>
        </w:tc>
        <w:tc>
          <w:tcPr>
            <w:tcW w:w="2700" w:type="dxa"/>
            <w:tcBorders>
              <w:left w:val="single" w:sz="4" w:space="0" w:color="BFBFBF" w:themeColor="background1" w:themeShade="BF"/>
              <w:right w:val="nil"/>
            </w:tcBorders>
            <w:vAlign w:val="bottom"/>
          </w:tcPr>
          <w:p w14:paraId="68A71323" w14:textId="255A16B2" w:rsidR="009B6C8D" w:rsidRPr="0003047E" w:rsidRDefault="009B6C8D" w:rsidP="009B6C8D">
            <w:pPr>
              <w:spacing w:after="0" w:line="240" w:lineRule="auto"/>
              <w:contextualSpacing/>
              <w:rPr>
                <w:rFonts w:asciiTheme="majorHAnsi" w:hAnsiTheme="majorHAnsi"/>
                <w:sz w:val="21"/>
                <w:szCs w:val="21"/>
              </w:rPr>
            </w:pPr>
            <w:r w:rsidRPr="0003047E">
              <w:rPr>
                <w:rFonts w:asciiTheme="majorHAnsi" w:hAnsiTheme="majorHAnsi"/>
                <w:sz w:val="21"/>
                <w:szCs w:val="21"/>
              </w:rPr>
              <w:t>Managed Care</w:t>
            </w:r>
          </w:p>
        </w:tc>
        <w:tc>
          <w:tcPr>
            <w:tcW w:w="900" w:type="dxa"/>
            <w:tcBorders>
              <w:right w:val="nil"/>
            </w:tcBorders>
            <w:vAlign w:val="bottom"/>
          </w:tcPr>
          <w:p w14:paraId="6C961162" w14:textId="0C257A2B" w:rsidR="009B6C8D" w:rsidRPr="0003047E" w:rsidRDefault="009B6C8D" w:rsidP="009B6C8D">
            <w:pPr>
              <w:spacing w:after="0" w:line="240" w:lineRule="auto"/>
              <w:contextualSpacing/>
              <w:jc w:val="center"/>
              <w:rPr>
                <w:rFonts w:asciiTheme="majorHAnsi" w:hAnsiTheme="majorHAnsi"/>
                <w:sz w:val="21"/>
                <w:szCs w:val="21"/>
              </w:rPr>
            </w:pPr>
            <w:r w:rsidRPr="0003047E">
              <w:rPr>
                <w:rFonts w:asciiTheme="majorHAnsi" w:hAnsiTheme="majorHAnsi"/>
                <w:sz w:val="21"/>
                <w:szCs w:val="21"/>
              </w:rPr>
              <w:t>40</w:t>
            </w:r>
          </w:p>
        </w:tc>
      </w:tr>
      <w:tr w:rsidR="009B6C8D" w:rsidRPr="0003047E" w14:paraId="389774E2" w14:textId="77777777" w:rsidTr="00DC6997">
        <w:trPr>
          <w:trHeight w:val="233"/>
        </w:trPr>
        <w:tc>
          <w:tcPr>
            <w:tcW w:w="2340" w:type="dxa"/>
            <w:vAlign w:val="bottom"/>
          </w:tcPr>
          <w:p w14:paraId="721BEC88" w14:textId="78D0C97A" w:rsidR="009B6C8D" w:rsidRPr="0003047E" w:rsidRDefault="009B6C8D" w:rsidP="009B6C8D">
            <w:pPr>
              <w:spacing w:line="240" w:lineRule="auto"/>
              <w:contextualSpacing/>
              <w:rPr>
                <w:rFonts w:asciiTheme="majorHAnsi" w:hAnsiTheme="majorHAnsi"/>
                <w:sz w:val="21"/>
                <w:szCs w:val="21"/>
              </w:rPr>
            </w:pPr>
            <w:r w:rsidRPr="0003047E">
              <w:rPr>
                <w:rFonts w:asciiTheme="majorHAnsi" w:hAnsiTheme="majorHAnsi"/>
                <w:sz w:val="21"/>
                <w:szCs w:val="21"/>
              </w:rPr>
              <w:t>Billing Inquiries</w:t>
            </w:r>
          </w:p>
        </w:tc>
        <w:tc>
          <w:tcPr>
            <w:tcW w:w="900" w:type="dxa"/>
            <w:tcBorders>
              <w:right w:val="single" w:sz="4" w:space="0" w:color="BFBFBF" w:themeColor="background1" w:themeShade="BF"/>
            </w:tcBorders>
            <w:vAlign w:val="bottom"/>
          </w:tcPr>
          <w:p w14:paraId="344E0E53" w14:textId="7CCE3757" w:rsidR="009B6C8D" w:rsidRPr="0003047E" w:rsidRDefault="009B6C8D" w:rsidP="009B6C8D">
            <w:pPr>
              <w:spacing w:line="240" w:lineRule="auto"/>
              <w:contextualSpacing/>
              <w:jc w:val="center"/>
              <w:rPr>
                <w:rFonts w:asciiTheme="majorHAnsi" w:hAnsiTheme="majorHAnsi"/>
                <w:sz w:val="21"/>
                <w:szCs w:val="21"/>
              </w:rPr>
            </w:pPr>
            <w:r w:rsidRPr="0003047E">
              <w:rPr>
                <w:rFonts w:asciiTheme="majorHAnsi" w:hAnsiTheme="majorHAnsi"/>
                <w:sz w:val="21"/>
                <w:szCs w:val="21"/>
              </w:rPr>
              <w:t>123</w:t>
            </w:r>
          </w:p>
        </w:tc>
        <w:tc>
          <w:tcPr>
            <w:tcW w:w="2520" w:type="dxa"/>
            <w:tcBorders>
              <w:left w:val="single" w:sz="4" w:space="0" w:color="BFBFBF" w:themeColor="background1" w:themeShade="BF"/>
            </w:tcBorders>
            <w:shd w:val="clear" w:color="auto" w:fill="auto"/>
            <w:vAlign w:val="bottom"/>
          </w:tcPr>
          <w:p w14:paraId="318855CD" w14:textId="7DD755CE" w:rsidR="009B6C8D" w:rsidRPr="0003047E" w:rsidRDefault="009B6C8D" w:rsidP="009B6C8D">
            <w:pPr>
              <w:spacing w:after="0" w:line="240" w:lineRule="auto"/>
              <w:contextualSpacing/>
              <w:rPr>
                <w:rFonts w:asciiTheme="majorHAnsi" w:hAnsiTheme="majorHAnsi"/>
                <w:sz w:val="21"/>
                <w:szCs w:val="21"/>
              </w:rPr>
            </w:pPr>
            <w:r w:rsidRPr="0003047E">
              <w:rPr>
                <w:rFonts w:asciiTheme="majorHAnsi" w:hAnsiTheme="majorHAnsi"/>
                <w:sz w:val="21"/>
                <w:szCs w:val="21"/>
              </w:rPr>
              <w:t>Customer Accounts</w:t>
            </w:r>
          </w:p>
        </w:tc>
        <w:tc>
          <w:tcPr>
            <w:tcW w:w="900" w:type="dxa"/>
            <w:tcBorders>
              <w:right w:val="single" w:sz="4" w:space="0" w:color="BFBFBF" w:themeColor="background1" w:themeShade="BF"/>
            </w:tcBorders>
            <w:shd w:val="clear" w:color="auto" w:fill="auto"/>
            <w:vAlign w:val="bottom"/>
          </w:tcPr>
          <w:p w14:paraId="56507688" w14:textId="4903B613" w:rsidR="009B6C8D" w:rsidRPr="0003047E" w:rsidRDefault="009B6C8D" w:rsidP="009B6C8D">
            <w:pPr>
              <w:spacing w:after="0" w:line="240" w:lineRule="auto"/>
              <w:contextualSpacing/>
              <w:jc w:val="center"/>
              <w:rPr>
                <w:rFonts w:asciiTheme="majorHAnsi" w:hAnsiTheme="majorHAnsi"/>
                <w:sz w:val="21"/>
                <w:szCs w:val="21"/>
              </w:rPr>
            </w:pPr>
            <w:r w:rsidRPr="0003047E">
              <w:rPr>
                <w:rFonts w:asciiTheme="majorHAnsi" w:hAnsiTheme="majorHAnsi"/>
                <w:sz w:val="21"/>
                <w:szCs w:val="21"/>
              </w:rPr>
              <w:t>59</w:t>
            </w:r>
          </w:p>
        </w:tc>
        <w:tc>
          <w:tcPr>
            <w:tcW w:w="2700" w:type="dxa"/>
            <w:tcBorders>
              <w:left w:val="single" w:sz="4" w:space="0" w:color="BFBFBF" w:themeColor="background1" w:themeShade="BF"/>
              <w:right w:val="nil"/>
            </w:tcBorders>
            <w:vAlign w:val="bottom"/>
          </w:tcPr>
          <w:p w14:paraId="67E0302C" w14:textId="14CC6C63" w:rsidR="009B6C8D" w:rsidRPr="0003047E" w:rsidRDefault="009B6C8D" w:rsidP="009B6C8D">
            <w:pPr>
              <w:spacing w:after="0" w:line="240" w:lineRule="auto"/>
              <w:contextualSpacing/>
              <w:rPr>
                <w:rFonts w:asciiTheme="majorHAnsi" w:hAnsiTheme="majorHAnsi"/>
                <w:sz w:val="21"/>
                <w:szCs w:val="21"/>
              </w:rPr>
            </w:pPr>
            <w:r w:rsidRPr="0003047E">
              <w:rPr>
                <w:rFonts w:asciiTheme="majorHAnsi" w:hAnsiTheme="majorHAnsi"/>
                <w:sz w:val="21"/>
                <w:szCs w:val="21"/>
              </w:rPr>
              <w:t>Health Insurance Portability and Accountability Act (HIPAA)</w:t>
            </w:r>
          </w:p>
        </w:tc>
        <w:tc>
          <w:tcPr>
            <w:tcW w:w="900" w:type="dxa"/>
            <w:tcBorders>
              <w:right w:val="nil"/>
            </w:tcBorders>
            <w:vAlign w:val="bottom"/>
          </w:tcPr>
          <w:p w14:paraId="1EA4EFFD" w14:textId="0166BE40" w:rsidR="009B6C8D" w:rsidRPr="0003047E" w:rsidRDefault="009B6C8D" w:rsidP="009B6C8D">
            <w:pPr>
              <w:spacing w:after="0" w:line="240" w:lineRule="auto"/>
              <w:contextualSpacing/>
              <w:jc w:val="center"/>
              <w:rPr>
                <w:rFonts w:asciiTheme="majorHAnsi" w:hAnsiTheme="majorHAnsi"/>
                <w:sz w:val="21"/>
                <w:szCs w:val="21"/>
              </w:rPr>
            </w:pPr>
            <w:r w:rsidRPr="0003047E">
              <w:rPr>
                <w:rFonts w:asciiTheme="majorHAnsi" w:hAnsiTheme="majorHAnsi"/>
                <w:sz w:val="21"/>
                <w:szCs w:val="21"/>
              </w:rPr>
              <w:t>39</w:t>
            </w:r>
          </w:p>
        </w:tc>
      </w:tr>
      <w:tr w:rsidR="009B6C8D" w:rsidRPr="0003047E" w14:paraId="60C093F8" w14:textId="77777777" w:rsidTr="00DC6997">
        <w:trPr>
          <w:trHeight w:val="233"/>
        </w:trPr>
        <w:tc>
          <w:tcPr>
            <w:tcW w:w="2340" w:type="dxa"/>
            <w:vAlign w:val="bottom"/>
          </w:tcPr>
          <w:p w14:paraId="124F67DC" w14:textId="0E2E05B6" w:rsidR="009B6C8D" w:rsidRPr="0003047E" w:rsidRDefault="009B6C8D" w:rsidP="009B6C8D">
            <w:pPr>
              <w:spacing w:line="240" w:lineRule="auto"/>
              <w:contextualSpacing/>
              <w:rPr>
                <w:rFonts w:asciiTheme="majorHAnsi" w:hAnsiTheme="majorHAnsi"/>
                <w:sz w:val="21"/>
                <w:szCs w:val="21"/>
              </w:rPr>
            </w:pPr>
            <w:r w:rsidRPr="0003047E">
              <w:rPr>
                <w:rFonts w:asciiTheme="majorHAnsi" w:hAnsiTheme="majorHAnsi"/>
                <w:sz w:val="21"/>
                <w:szCs w:val="21"/>
              </w:rPr>
              <w:t>Customer Contact</w:t>
            </w:r>
          </w:p>
        </w:tc>
        <w:tc>
          <w:tcPr>
            <w:tcW w:w="900" w:type="dxa"/>
            <w:tcBorders>
              <w:right w:val="single" w:sz="4" w:space="0" w:color="BFBFBF" w:themeColor="background1" w:themeShade="BF"/>
            </w:tcBorders>
            <w:vAlign w:val="bottom"/>
          </w:tcPr>
          <w:p w14:paraId="0B500C5C" w14:textId="169DC966" w:rsidR="009B6C8D" w:rsidRPr="0003047E" w:rsidRDefault="009B6C8D" w:rsidP="009B6C8D">
            <w:pPr>
              <w:spacing w:line="240" w:lineRule="auto"/>
              <w:contextualSpacing/>
              <w:jc w:val="center"/>
              <w:rPr>
                <w:rFonts w:asciiTheme="majorHAnsi" w:hAnsiTheme="majorHAnsi"/>
                <w:sz w:val="21"/>
                <w:szCs w:val="21"/>
              </w:rPr>
            </w:pPr>
            <w:r w:rsidRPr="0003047E">
              <w:rPr>
                <w:rFonts w:asciiTheme="majorHAnsi" w:hAnsiTheme="majorHAnsi"/>
                <w:sz w:val="21"/>
                <w:szCs w:val="21"/>
              </w:rPr>
              <w:t>109</w:t>
            </w:r>
          </w:p>
        </w:tc>
        <w:tc>
          <w:tcPr>
            <w:tcW w:w="2520" w:type="dxa"/>
            <w:tcBorders>
              <w:left w:val="single" w:sz="4" w:space="0" w:color="BFBFBF" w:themeColor="background1" w:themeShade="BF"/>
            </w:tcBorders>
            <w:shd w:val="clear" w:color="auto" w:fill="auto"/>
            <w:vAlign w:val="bottom"/>
          </w:tcPr>
          <w:p w14:paraId="18F6EA0F" w14:textId="2E6CC2A8" w:rsidR="009B6C8D" w:rsidRPr="0003047E" w:rsidRDefault="009B6C8D" w:rsidP="009B6C8D">
            <w:pPr>
              <w:spacing w:after="0" w:line="240" w:lineRule="auto"/>
              <w:contextualSpacing/>
              <w:rPr>
                <w:rFonts w:asciiTheme="majorHAnsi" w:hAnsiTheme="majorHAnsi"/>
                <w:sz w:val="21"/>
                <w:szCs w:val="21"/>
              </w:rPr>
            </w:pPr>
            <w:r w:rsidRPr="0003047E">
              <w:rPr>
                <w:rFonts w:asciiTheme="majorHAnsi" w:hAnsiTheme="majorHAnsi"/>
                <w:sz w:val="21"/>
                <w:szCs w:val="21"/>
              </w:rPr>
              <w:t>NetSuite</w:t>
            </w:r>
          </w:p>
        </w:tc>
        <w:tc>
          <w:tcPr>
            <w:tcW w:w="900" w:type="dxa"/>
            <w:tcBorders>
              <w:right w:val="single" w:sz="4" w:space="0" w:color="BFBFBF" w:themeColor="background1" w:themeShade="BF"/>
            </w:tcBorders>
            <w:shd w:val="clear" w:color="auto" w:fill="auto"/>
            <w:vAlign w:val="bottom"/>
          </w:tcPr>
          <w:p w14:paraId="537E039C" w14:textId="1D747303" w:rsidR="009B6C8D" w:rsidRPr="0003047E" w:rsidRDefault="009B6C8D" w:rsidP="009B6C8D">
            <w:pPr>
              <w:spacing w:after="0" w:line="240" w:lineRule="auto"/>
              <w:contextualSpacing/>
              <w:jc w:val="center"/>
              <w:rPr>
                <w:rFonts w:asciiTheme="majorHAnsi" w:hAnsiTheme="majorHAnsi"/>
                <w:sz w:val="21"/>
                <w:szCs w:val="21"/>
              </w:rPr>
            </w:pPr>
            <w:r w:rsidRPr="0003047E">
              <w:rPr>
                <w:rFonts w:asciiTheme="majorHAnsi" w:hAnsiTheme="majorHAnsi"/>
                <w:sz w:val="21"/>
                <w:szCs w:val="21"/>
              </w:rPr>
              <w:t>58</w:t>
            </w:r>
          </w:p>
        </w:tc>
        <w:tc>
          <w:tcPr>
            <w:tcW w:w="2700" w:type="dxa"/>
            <w:tcBorders>
              <w:left w:val="single" w:sz="4" w:space="0" w:color="BFBFBF" w:themeColor="background1" w:themeShade="BF"/>
              <w:right w:val="nil"/>
            </w:tcBorders>
            <w:vAlign w:val="bottom"/>
          </w:tcPr>
          <w:p w14:paraId="245D606C" w14:textId="5D9D5E23" w:rsidR="009B6C8D" w:rsidRPr="0003047E" w:rsidRDefault="009B6C8D" w:rsidP="009B6C8D">
            <w:pPr>
              <w:spacing w:after="0" w:line="240" w:lineRule="auto"/>
              <w:contextualSpacing/>
              <w:rPr>
                <w:rFonts w:asciiTheme="majorHAnsi" w:hAnsiTheme="majorHAnsi"/>
                <w:sz w:val="21"/>
                <w:szCs w:val="21"/>
              </w:rPr>
            </w:pPr>
            <w:r w:rsidRPr="0003047E">
              <w:rPr>
                <w:rFonts w:asciiTheme="majorHAnsi" w:hAnsiTheme="majorHAnsi"/>
                <w:sz w:val="21"/>
                <w:szCs w:val="21"/>
              </w:rPr>
              <w:t>Project Management</w:t>
            </w:r>
          </w:p>
        </w:tc>
        <w:tc>
          <w:tcPr>
            <w:tcW w:w="900" w:type="dxa"/>
            <w:tcBorders>
              <w:right w:val="nil"/>
            </w:tcBorders>
            <w:vAlign w:val="bottom"/>
          </w:tcPr>
          <w:p w14:paraId="2D48E687" w14:textId="79314A17" w:rsidR="009B6C8D" w:rsidRPr="0003047E" w:rsidRDefault="009B6C8D" w:rsidP="009B6C8D">
            <w:pPr>
              <w:spacing w:after="0" w:line="240" w:lineRule="auto"/>
              <w:contextualSpacing/>
              <w:jc w:val="center"/>
              <w:rPr>
                <w:rFonts w:asciiTheme="majorHAnsi" w:hAnsiTheme="majorHAnsi"/>
                <w:sz w:val="21"/>
                <w:szCs w:val="21"/>
              </w:rPr>
            </w:pPr>
            <w:r w:rsidRPr="0003047E">
              <w:rPr>
                <w:rFonts w:asciiTheme="majorHAnsi" w:hAnsiTheme="majorHAnsi"/>
                <w:sz w:val="21"/>
                <w:szCs w:val="21"/>
              </w:rPr>
              <w:t>39</w:t>
            </w:r>
          </w:p>
        </w:tc>
      </w:tr>
    </w:tbl>
    <w:p w14:paraId="786850C3" w14:textId="77777777" w:rsidR="001C1787" w:rsidRPr="0003047E" w:rsidRDefault="001C1787" w:rsidP="001C1787">
      <w:pPr>
        <w:pStyle w:val="NoSpacing"/>
        <w:rPr>
          <w:rFonts w:asciiTheme="majorHAnsi" w:hAnsiTheme="majorHAnsi"/>
          <w:i/>
          <w:sz w:val="21"/>
          <w:szCs w:val="21"/>
        </w:rPr>
      </w:pPr>
      <w:r w:rsidRPr="0003047E">
        <w:rPr>
          <w:rFonts w:asciiTheme="majorHAnsi" w:hAnsiTheme="majorHAnsi"/>
          <w:i/>
          <w:sz w:val="21"/>
          <w:szCs w:val="21"/>
        </w:rPr>
        <w:t>Source: Burning Glass</w:t>
      </w:r>
    </w:p>
    <w:p w14:paraId="54EF4E10" w14:textId="2F19DC0A" w:rsidR="001C1787" w:rsidRPr="0003047E" w:rsidRDefault="001C1787" w:rsidP="001C1787">
      <w:pPr>
        <w:pStyle w:val="NoSpacing"/>
        <w:spacing w:before="360" w:after="60"/>
        <w:rPr>
          <w:rFonts w:asciiTheme="majorHAnsi" w:hAnsiTheme="majorHAnsi"/>
          <w:b/>
          <w:sz w:val="21"/>
          <w:szCs w:val="21"/>
        </w:rPr>
      </w:pPr>
      <w:r w:rsidRPr="0003047E">
        <w:rPr>
          <w:rFonts w:asciiTheme="majorHAnsi" w:hAnsiTheme="majorHAnsi"/>
          <w:b/>
          <w:sz w:val="21"/>
          <w:szCs w:val="21"/>
        </w:rPr>
        <w:t xml:space="preserve">Table 10. Certifications for </w:t>
      </w:r>
      <w:r w:rsidR="00382FA2" w:rsidRPr="0003047E">
        <w:rPr>
          <w:rFonts w:asciiTheme="majorHAnsi" w:hAnsiTheme="majorHAnsi"/>
          <w:b/>
          <w:sz w:val="21"/>
          <w:szCs w:val="21"/>
        </w:rPr>
        <w:t>Medical Biller</w:t>
      </w:r>
      <w:r w:rsidR="004F3477" w:rsidRPr="0003047E">
        <w:rPr>
          <w:rFonts w:asciiTheme="majorHAnsi" w:hAnsiTheme="majorHAnsi"/>
          <w:b/>
          <w:sz w:val="21"/>
          <w:szCs w:val="21"/>
        </w:rPr>
        <w:t xml:space="preserve"> </w:t>
      </w:r>
      <w:r w:rsidRPr="0003047E">
        <w:rPr>
          <w:rFonts w:asciiTheme="majorHAnsi" w:hAnsiTheme="majorHAnsi"/>
          <w:b/>
          <w:sz w:val="21"/>
          <w:szCs w:val="21"/>
        </w:rPr>
        <w:t>Occupations in the Bay Region (</w:t>
      </w:r>
      <w:r w:rsidR="00382FA2" w:rsidRPr="0003047E">
        <w:rPr>
          <w:rFonts w:asciiTheme="majorHAnsi" w:hAnsiTheme="majorHAnsi"/>
          <w:b/>
          <w:sz w:val="21"/>
          <w:szCs w:val="21"/>
        </w:rPr>
        <w:t>Jan 2018 - Dec 2018</w:t>
      </w:r>
      <w:r w:rsidRPr="0003047E">
        <w:rPr>
          <w:rFonts w:asciiTheme="majorHAnsi" w:hAnsiTheme="majorHAnsi"/>
          <w:b/>
          <w:sz w:val="21"/>
          <w:szCs w:val="21"/>
        </w:rPr>
        <w:t>)</w:t>
      </w:r>
    </w:p>
    <w:p w14:paraId="7B929426" w14:textId="728E42BD" w:rsidR="001C1787" w:rsidRPr="0003047E" w:rsidRDefault="001C1787" w:rsidP="001C1787">
      <w:pPr>
        <w:pStyle w:val="NoSpacing"/>
        <w:spacing w:before="60" w:after="60"/>
        <w:rPr>
          <w:rFonts w:asciiTheme="majorHAnsi" w:hAnsiTheme="majorHAnsi"/>
          <w:b/>
          <w:sz w:val="21"/>
          <w:szCs w:val="21"/>
        </w:rPr>
      </w:pPr>
      <w:r w:rsidRPr="0003047E">
        <w:rPr>
          <w:rFonts w:asciiTheme="majorHAnsi" w:hAnsiTheme="majorHAnsi"/>
          <w:sz w:val="21"/>
          <w:szCs w:val="21"/>
        </w:rPr>
        <w:t xml:space="preserve">Note: </w:t>
      </w:r>
      <w:r w:rsidR="009B6C8D" w:rsidRPr="0003047E">
        <w:rPr>
          <w:rFonts w:asciiTheme="majorHAnsi" w:hAnsiTheme="majorHAnsi"/>
          <w:sz w:val="21"/>
          <w:szCs w:val="21"/>
        </w:rPr>
        <w:t>94</w:t>
      </w:r>
      <w:r w:rsidRPr="0003047E">
        <w:rPr>
          <w:rFonts w:asciiTheme="majorHAnsi" w:hAnsiTheme="majorHAnsi"/>
          <w:sz w:val="21"/>
          <w:szCs w:val="21"/>
        </w:rPr>
        <w:t>% of records have been excluded because they do not include a certification. As a result, the chart below may not be representative of the full sample.</w:t>
      </w:r>
    </w:p>
    <w:tbl>
      <w:tblPr>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955"/>
        <w:gridCol w:w="895"/>
        <w:gridCol w:w="3965"/>
        <w:gridCol w:w="900"/>
      </w:tblGrid>
      <w:tr w:rsidR="001C1787" w:rsidRPr="0003047E" w14:paraId="67148AE2" w14:textId="77777777" w:rsidTr="00C01F5F">
        <w:trPr>
          <w:trHeight w:val="197"/>
          <w:tblHeader/>
        </w:trPr>
        <w:tc>
          <w:tcPr>
            <w:tcW w:w="3955" w:type="dxa"/>
            <w:shd w:val="clear" w:color="auto" w:fill="E5F193" w:themeFill="accent2" w:themeFillTint="66"/>
            <w:vAlign w:val="center"/>
          </w:tcPr>
          <w:p w14:paraId="414A7BED" w14:textId="77777777" w:rsidR="001C1787" w:rsidRPr="0003047E" w:rsidRDefault="001C1787" w:rsidP="006A3B6E">
            <w:pPr>
              <w:spacing w:line="240" w:lineRule="auto"/>
              <w:contextualSpacing/>
              <w:rPr>
                <w:rFonts w:asciiTheme="majorHAnsi" w:hAnsiTheme="majorHAnsi"/>
                <w:sz w:val="21"/>
                <w:szCs w:val="21"/>
              </w:rPr>
            </w:pPr>
            <w:r w:rsidRPr="0003047E">
              <w:rPr>
                <w:rFonts w:asciiTheme="majorHAnsi" w:hAnsiTheme="majorHAnsi"/>
                <w:sz w:val="21"/>
                <w:szCs w:val="21"/>
              </w:rPr>
              <w:lastRenderedPageBreak/>
              <w:t>Certification</w:t>
            </w:r>
          </w:p>
        </w:tc>
        <w:tc>
          <w:tcPr>
            <w:tcW w:w="895" w:type="dxa"/>
            <w:shd w:val="clear" w:color="auto" w:fill="E5F193" w:themeFill="accent2" w:themeFillTint="66"/>
            <w:vAlign w:val="center"/>
          </w:tcPr>
          <w:p w14:paraId="61811254" w14:textId="77777777" w:rsidR="001C1787" w:rsidRPr="0003047E" w:rsidRDefault="001C1787" w:rsidP="006A3B6E">
            <w:pPr>
              <w:spacing w:line="240" w:lineRule="auto"/>
              <w:contextualSpacing/>
              <w:jc w:val="center"/>
              <w:rPr>
                <w:rFonts w:asciiTheme="majorHAnsi" w:hAnsiTheme="majorHAnsi"/>
                <w:sz w:val="21"/>
                <w:szCs w:val="21"/>
              </w:rPr>
            </w:pPr>
            <w:r w:rsidRPr="0003047E">
              <w:rPr>
                <w:rFonts w:asciiTheme="majorHAnsi" w:hAnsiTheme="majorHAnsi"/>
                <w:sz w:val="21"/>
                <w:szCs w:val="21"/>
              </w:rPr>
              <w:t>Postings</w:t>
            </w:r>
          </w:p>
        </w:tc>
        <w:tc>
          <w:tcPr>
            <w:tcW w:w="3965" w:type="dxa"/>
            <w:shd w:val="clear" w:color="auto" w:fill="E5F193" w:themeFill="accent2" w:themeFillTint="66"/>
            <w:vAlign w:val="center"/>
          </w:tcPr>
          <w:p w14:paraId="2FA91B8D" w14:textId="77777777" w:rsidR="001C1787" w:rsidRPr="0003047E" w:rsidRDefault="001C1787" w:rsidP="006A3B6E">
            <w:pPr>
              <w:spacing w:line="240" w:lineRule="auto"/>
              <w:contextualSpacing/>
              <w:rPr>
                <w:rFonts w:asciiTheme="majorHAnsi" w:hAnsiTheme="majorHAnsi"/>
                <w:sz w:val="21"/>
                <w:szCs w:val="21"/>
              </w:rPr>
            </w:pPr>
            <w:r w:rsidRPr="0003047E">
              <w:rPr>
                <w:rFonts w:asciiTheme="majorHAnsi" w:hAnsiTheme="majorHAnsi"/>
                <w:sz w:val="21"/>
                <w:szCs w:val="21"/>
              </w:rPr>
              <w:t>Certification</w:t>
            </w:r>
          </w:p>
        </w:tc>
        <w:tc>
          <w:tcPr>
            <w:tcW w:w="900" w:type="dxa"/>
            <w:shd w:val="clear" w:color="auto" w:fill="E5F193" w:themeFill="accent2" w:themeFillTint="66"/>
            <w:vAlign w:val="center"/>
          </w:tcPr>
          <w:p w14:paraId="0592AD71" w14:textId="77777777" w:rsidR="001C1787" w:rsidRPr="0003047E" w:rsidRDefault="001C1787" w:rsidP="006A3B6E">
            <w:pPr>
              <w:spacing w:line="240" w:lineRule="auto"/>
              <w:contextualSpacing/>
              <w:jc w:val="center"/>
              <w:rPr>
                <w:rFonts w:asciiTheme="majorHAnsi" w:hAnsiTheme="majorHAnsi"/>
                <w:sz w:val="21"/>
                <w:szCs w:val="21"/>
              </w:rPr>
            </w:pPr>
            <w:r w:rsidRPr="0003047E">
              <w:rPr>
                <w:rFonts w:asciiTheme="majorHAnsi" w:hAnsiTheme="majorHAnsi"/>
                <w:sz w:val="21"/>
                <w:szCs w:val="21"/>
              </w:rPr>
              <w:t>Postings</w:t>
            </w:r>
          </w:p>
        </w:tc>
      </w:tr>
      <w:tr w:rsidR="009B6C8D" w:rsidRPr="0003047E" w14:paraId="0CB1E8AE" w14:textId="77777777" w:rsidTr="00142279">
        <w:trPr>
          <w:trHeight w:val="233"/>
          <w:tblHeader/>
        </w:trPr>
        <w:tc>
          <w:tcPr>
            <w:tcW w:w="3955" w:type="dxa"/>
            <w:vAlign w:val="bottom"/>
          </w:tcPr>
          <w:p w14:paraId="1A210135" w14:textId="65E34F84" w:rsidR="009B6C8D" w:rsidRPr="0003047E" w:rsidRDefault="009B6C8D" w:rsidP="009B6C8D">
            <w:pPr>
              <w:spacing w:line="240" w:lineRule="auto"/>
              <w:contextualSpacing/>
              <w:rPr>
                <w:rFonts w:asciiTheme="majorHAnsi" w:hAnsiTheme="majorHAnsi"/>
                <w:sz w:val="21"/>
                <w:szCs w:val="21"/>
              </w:rPr>
            </w:pPr>
            <w:r w:rsidRPr="0003047E">
              <w:rPr>
                <w:rFonts w:asciiTheme="majorHAnsi" w:hAnsiTheme="majorHAnsi"/>
                <w:sz w:val="21"/>
                <w:szCs w:val="21"/>
              </w:rPr>
              <w:t>Driver's License</w:t>
            </w:r>
          </w:p>
        </w:tc>
        <w:tc>
          <w:tcPr>
            <w:tcW w:w="895" w:type="dxa"/>
            <w:vAlign w:val="bottom"/>
          </w:tcPr>
          <w:p w14:paraId="7F380074" w14:textId="5C6E6F8A" w:rsidR="009B6C8D" w:rsidRPr="0003047E" w:rsidRDefault="009B6C8D" w:rsidP="009B6C8D">
            <w:pPr>
              <w:spacing w:line="240" w:lineRule="auto"/>
              <w:contextualSpacing/>
              <w:jc w:val="center"/>
              <w:rPr>
                <w:rFonts w:asciiTheme="majorHAnsi" w:hAnsiTheme="majorHAnsi"/>
                <w:sz w:val="21"/>
                <w:szCs w:val="21"/>
              </w:rPr>
            </w:pPr>
            <w:r w:rsidRPr="0003047E">
              <w:rPr>
                <w:rFonts w:asciiTheme="majorHAnsi" w:hAnsiTheme="majorHAnsi"/>
                <w:sz w:val="21"/>
                <w:szCs w:val="21"/>
              </w:rPr>
              <w:t>22</w:t>
            </w:r>
          </w:p>
        </w:tc>
        <w:tc>
          <w:tcPr>
            <w:tcW w:w="3965" w:type="dxa"/>
            <w:vAlign w:val="bottom"/>
          </w:tcPr>
          <w:p w14:paraId="227656CE" w14:textId="362D49B0" w:rsidR="009B6C8D" w:rsidRPr="0003047E" w:rsidRDefault="009B6C8D" w:rsidP="009B6C8D">
            <w:pPr>
              <w:spacing w:line="240" w:lineRule="auto"/>
              <w:contextualSpacing/>
              <w:rPr>
                <w:rFonts w:asciiTheme="majorHAnsi" w:hAnsiTheme="majorHAnsi"/>
                <w:sz w:val="21"/>
                <w:szCs w:val="21"/>
              </w:rPr>
            </w:pPr>
            <w:r w:rsidRPr="0003047E">
              <w:rPr>
                <w:rFonts w:asciiTheme="majorHAnsi" w:hAnsiTheme="majorHAnsi"/>
                <w:sz w:val="21"/>
                <w:szCs w:val="21"/>
              </w:rPr>
              <w:t>Certified Patient Account Technician</w:t>
            </w:r>
          </w:p>
        </w:tc>
        <w:tc>
          <w:tcPr>
            <w:tcW w:w="900" w:type="dxa"/>
            <w:vAlign w:val="bottom"/>
          </w:tcPr>
          <w:p w14:paraId="30ECEFA2" w14:textId="0270C47A" w:rsidR="009B6C8D" w:rsidRPr="0003047E" w:rsidRDefault="009B6C8D" w:rsidP="009B6C8D">
            <w:pPr>
              <w:spacing w:line="240" w:lineRule="auto"/>
              <w:contextualSpacing/>
              <w:jc w:val="center"/>
              <w:rPr>
                <w:rFonts w:asciiTheme="majorHAnsi" w:hAnsiTheme="majorHAnsi"/>
                <w:sz w:val="21"/>
                <w:szCs w:val="21"/>
              </w:rPr>
            </w:pPr>
            <w:r w:rsidRPr="0003047E">
              <w:rPr>
                <w:rFonts w:asciiTheme="majorHAnsi" w:hAnsiTheme="majorHAnsi"/>
                <w:sz w:val="21"/>
                <w:szCs w:val="21"/>
              </w:rPr>
              <w:t>3</w:t>
            </w:r>
          </w:p>
        </w:tc>
      </w:tr>
      <w:tr w:rsidR="009B6C8D" w:rsidRPr="0003047E" w14:paraId="385B71E5" w14:textId="77777777" w:rsidTr="00142279">
        <w:trPr>
          <w:trHeight w:val="233"/>
          <w:tblHeader/>
        </w:trPr>
        <w:tc>
          <w:tcPr>
            <w:tcW w:w="3955" w:type="dxa"/>
            <w:vAlign w:val="bottom"/>
          </w:tcPr>
          <w:p w14:paraId="0521D6AF" w14:textId="13B9F340" w:rsidR="009B6C8D" w:rsidRPr="0003047E" w:rsidRDefault="009B6C8D" w:rsidP="009B6C8D">
            <w:pPr>
              <w:spacing w:line="240" w:lineRule="auto"/>
              <w:contextualSpacing/>
              <w:rPr>
                <w:rFonts w:asciiTheme="majorHAnsi" w:hAnsiTheme="majorHAnsi"/>
                <w:sz w:val="21"/>
                <w:szCs w:val="21"/>
              </w:rPr>
            </w:pPr>
            <w:r w:rsidRPr="0003047E">
              <w:rPr>
                <w:rFonts w:asciiTheme="majorHAnsi" w:hAnsiTheme="majorHAnsi"/>
                <w:sz w:val="21"/>
                <w:szCs w:val="21"/>
              </w:rPr>
              <w:t>Insurance Agent Certification</w:t>
            </w:r>
          </w:p>
        </w:tc>
        <w:tc>
          <w:tcPr>
            <w:tcW w:w="895" w:type="dxa"/>
            <w:vAlign w:val="bottom"/>
          </w:tcPr>
          <w:p w14:paraId="7E359BE9" w14:textId="5FB5AA3A" w:rsidR="009B6C8D" w:rsidRPr="0003047E" w:rsidRDefault="009B6C8D" w:rsidP="009B6C8D">
            <w:pPr>
              <w:spacing w:line="240" w:lineRule="auto"/>
              <w:contextualSpacing/>
              <w:jc w:val="center"/>
              <w:rPr>
                <w:rFonts w:asciiTheme="majorHAnsi" w:hAnsiTheme="majorHAnsi"/>
                <w:sz w:val="21"/>
                <w:szCs w:val="21"/>
              </w:rPr>
            </w:pPr>
            <w:r w:rsidRPr="0003047E">
              <w:rPr>
                <w:rFonts w:asciiTheme="majorHAnsi" w:hAnsiTheme="majorHAnsi"/>
                <w:sz w:val="21"/>
                <w:szCs w:val="21"/>
              </w:rPr>
              <w:t>9</w:t>
            </w:r>
          </w:p>
        </w:tc>
        <w:tc>
          <w:tcPr>
            <w:tcW w:w="3965" w:type="dxa"/>
            <w:vAlign w:val="bottom"/>
          </w:tcPr>
          <w:p w14:paraId="69AB3D84" w14:textId="3B2E2023" w:rsidR="009B6C8D" w:rsidRPr="0003047E" w:rsidRDefault="009B6C8D" w:rsidP="009B6C8D">
            <w:pPr>
              <w:spacing w:line="240" w:lineRule="auto"/>
              <w:contextualSpacing/>
              <w:rPr>
                <w:rFonts w:asciiTheme="majorHAnsi" w:hAnsiTheme="majorHAnsi"/>
                <w:sz w:val="21"/>
                <w:szCs w:val="21"/>
              </w:rPr>
            </w:pPr>
            <w:r w:rsidRPr="0003047E">
              <w:rPr>
                <w:rFonts w:asciiTheme="majorHAnsi" w:hAnsiTheme="majorHAnsi"/>
                <w:sz w:val="21"/>
                <w:szCs w:val="21"/>
              </w:rPr>
              <w:t>Certified Quality Auditor (CQA)</w:t>
            </w:r>
          </w:p>
        </w:tc>
        <w:tc>
          <w:tcPr>
            <w:tcW w:w="900" w:type="dxa"/>
            <w:vAlign w:val="bottom"/>
          </w:tcPr>
          <w:p w14:paraId="6963E52A" w14:textId="7393B1CF" w:rsidR="009B6C8D" w:rsidRPr="0003047E" w:rsidRDefault="009B6C8D" w:rsidP="009B6C8D">
            <w:pPr>
              <w:spacing w:line="240" w:lineRule="auto"/>
              <w:contextualSpacing/>
              <w:jc w:val="center"/>
              <w:rPr>
                <w:rFonts w:asciiTheme="majorHAnsi" w:hAnsiTheme="majorHAnsi"/>
                <w:sz w:val="21"/>
                <w:szCs w:val="21"/>
              </w:rPr>
            </w:pPr>
            <w:r w:rsidRPr="0003047E">
              <w:rPr>
                <w:rFonts w:asciiTheme="majorHAnsi" w:hAnsiTheme="majorHAnsi"/>
                <w:sz w:val="21"/>
                <w:szCs w:val="21"/>
              </w:rPr>
              <w:t>3</w:t>
            </w:r>
          </w:p>
        </w:tc>
      </w:tr>
      <w:tr w:rsidR="009B6C8D" w:rsidRPr="0003047E" w14:paraId="3C328B69" w14:textId="77777777" w:rsidTr="00142279">
        <w:trPr>
          <w:trHeight w:val="233"/>
          <w:tblHeader/>
        </w:trPr>
        <w:tc>
          <w:tcPr>
            <w:tcW w:w="3955" w:type="dxa"/>
            <w:vAlign w:val="bottom"/>
          </w:tcPr>
          <w:p w14:paraId="6755FC70" w14:textId="575053F4" w:rsidR="009B6C8D" w:rsidRPr="0003047E" w:rsidRDefault="009B6C8D" w:rsidP="009B6C8D">
            <w:pPr>
              <w:spacing w:line="240" w:lineRule="auto"/>
              <w:contextualSpacing/>
              <w:rPr>
                <w:rFonts w:asciiTheme="majorHAnsi" w:hAnsiTheme="majorHAnsi"/>
                <w:sz w:val="21"/>
                <w:szCs w:val="21"/>
              </w:rPr>
            </w:pPr>
            <w:r w:rsidRPr="0003047E">
              <w:rPr>
                <w:rFonts w:asciiTheme="majorHAnsi" w:hAnsiTheme="majorHAnsi"/>
                <w:sz w:val="21"/>
                <w:szCs w:val="21"/>
              </w:rPr>
              <w:t>Certified Professional Coder</w:t>
            </w:r>
          </w:p>
        </w:tc>
        <w:tc>
          <w:tcPr>
            <w:tcW w:w="895" w:type="dxa"/>
            <w:vAlign w:val="bottom"/>
          </w:tcPr>
          <w:p w14:paraId="68C239FD" w14:textId="3FB18C29" w:rsidR="009B6C8D" w:rsidRPr="0003047E" w:rsidRDefault="009B6C8D" w:rsidP="009B6C8D">
            <w:pPr>
              <w:spacing w:line="240" w:lineRule="auto"/>
              <w:contextualSpacing/>
              <w:jc w:val="center"/>
              <w:rPr>
                <w:rFonts w:asciiTheme="majorHAnsi" w:hAnsiTheme="majorHAnsi"/>
                <w:sz w:val="21"/>
                <w:szCs w:val="21"/>
              </w:rPr>
            </w:pPr>
            <w:r w:rsidRPr="0003047E">
              <w:rPr>
                <w:rFonts w:asciiTheme="majorHAnsi" w:hAnsiTheme="majorHAnsi"/>
                <w:sz w:val="21"/>
                <w:szCs w:val="21"/>
              </w:rPr>
              <w:t>7</w:t>
            </w:r>
          </w:p>
        </w:tc>
        <w:tc>
          <w:tcPr>
            <w:tcW w:w="3965" w:type="dxa"/>
            <w:vAlign w:val="bottom"/>
          </w:tcPr>
          <w:p w14:paraId="7E378EED" w14:textId="041953E7" w:rsidR="009B6C8D" w:rsidRPr="0003047E" w:rsidRDefault="009B6C8D" w:rsidP="009B6C8D">
            <w:pPr>
              <w:spacing w:line="240" w:lineRule="auto"/>
              <w:contextualSpacing/>
              <w:rPr>
                <w:rFonts w:asciiTheme="majorHAnsi" w:hAnsiTheme="majorHAnsi"/>
                <w:sz w:val="21"/>
                <w:szCs w:val="21"/>
              </w:rPr>
            </w:pPr>
            <w:r w:rsidRPr="0003047E">
              <w:rPr>
                <w:rFonts w:asciiTheme="majorHAnsi" w:hAnsiTheme="majorHAnsi"/>
                <w:sz w:val="21"/>
                <w:szCs w:val="21"/>
              </w:rPr>
              <w:t>Institute of Internal Auditors (IIA)</w:t>
            </w:r>
          </w:p>
        </w:tc>
        <w:tc>
          <w:tcPr>
            <w:tcW w:w="900" w:type="dxa"/>
            <w:vAlign w:val="bottom"/>
          </w:tcPr>
          <w:p w14:paraId="34730924" w14:textId="5AB48894" w:rsidR="009B6C8D" w:rsidRPr="0003047E" w:rsidRDefault="009B6C8D" w:rsidP="009B6C8D">
            <w:pPr>
              <w:spacing w:line="240" w:lineRule="auto"/>
              <w:contextualSpacing/>
              <w:jc w:val="center"/>
              <w:rPr>
                <w:rFonts w:asciiTheme="majorHAnsi" w:hAnsiTheme="majorHAnsi"/>
                <w:sz w:val="21"/>
                <w:szCs w:val="21"/>
              </w:rPr>
            </w:pPr>
            <w:r w:rsidRPr="0003047E">
              <w:rPr>
                <w:rFonts w:asciiTheme="majorHAnsi" w:hAnsiTheme="majorHAnsi"/>
                <w:sz w:val="21"/>
                <w:szCs w:val="21"/>
              </w:rPr>
              <w:t>3</w:t>
            </w:r>
          </w:p>
        </w:tc>
      </w:tr>
      <w:tr w:rsidR="009B6C8D" w:rsidRPr="0003047E" w14:paraId="49D23A3E" w14:textId="77777777" w:rsidTr="00142279">
        <w:trPr>
          <w:trHeight w:val="233"/>
          <w:tblHeader/>
        </w:trPr>
        <w:tc>
          <w:tcPr>
            <w:tcW w:w="3955" w:type="dxa"/>
            <w:vAlign w:val="bottom"/>
          </w:tcPr>
          <w:p w14:paraId="6D4B5CD8" w14:textId="195AD68A" w:rsidR="009B6C8D" w:rsidRPr="0003047E" w:rsidRDefault="009B6C8D" w:rsidP="009B6C8D">
            <w:pPr>
              <w:spacing w:line="240" w:lineRule="auto"/>
              <w:contextualSpacing/>
              <w:rPr>
                <w:rFonts w:asciiTheme="majorHAnsi" w:hAnsiTheme="majorHAnsi"/>
                <w:sz w:val="21"/>
                <w:szCs w:val="21"/>
              </w:rPr>
            </w:pPr>
            <w:r w:rsidRPr="0003047E">
              <w:rPr>
                <w:rFonts w:asciiTheme="majorHAnsi" w:hAnsiTheme="majorHAnsi"/>
                <w:sz w:val="21"/>
                <w:szCs w:val="21"/>
              </w:rPr>
              <w:t>Medical Billing and Coding Certification</w:t>
            </w:r>
          </w:p>
        </w:tc>
        <w:tc>
          <w:tcPr>
            <w:tcW w:w="895" w:type="dxa"/>
            <w:vAlign w:val="bottom"/>
          </w:tcPr>
          <w:p w14:paraId="7F35B2D7" w14:textId="4CE53736" w:rsidR="009B6C8D" w:rsidRPr="0003047E" w:rsidRDefault="009B6C8D" w:rsidP="009B6C8D">
            <w:pPr>
              <w:spacing w:line="240" w:lineRule="auto"/>
              <w:contextualSpacing/>
              <w:jc w:val="center"/>
              <w:rPr>
                <w:rFonts w:asciiTheme="majorHAnsi" w:hAnsiTheme="majorHAnsi"/>
                <w:sz w:val="21"/>
                <w:szCs w:val="21"/>
              </w:rPr>
            </w:pPr>
            <w:r w:rsidRPr="0003047E">
              <w:rPr>
                <w:rFonts w:asciiTheme="majorHAnsi" w:hAnsiTheme="majorHAnsi"/>
                <w:sz w:val="21"/>
                <w:szCs w:val="21"/>
              </w:rPr>
              <w:t>6</w:t>
            </w:r>
          </w:p>
        </w:tc>
        <w:tc>
          <w:tcPr>
            <w:tcW w:w="3965" w:type="dxa"/>
            <w:vAlign w:val="bottom"/>
          </w:tcPr>
          <w:p w14:paraId="4A1AE35B" w14:textId="5AE8706D" w:rsidR="009B6C8D" w:rsidRPr="0003047E" w:rsidRDefault="009B6C8D" w:rsidP="009B6C8D">
            <w:pPr>
              <w:spacing w:line="240" w:lineRule="auto"/>
              <w:contextualSpacing/>
              <w:rPr>
                <w:rFonts w:asciiTheme="majorHAnsi" w:hAnsiTheme="majorHAnsi"/>
                <w:sz w:val="21"/>
                <w:szCs w:val="21"/>
              </w:rPr>
            </w:pPr>
            <w:r w:rsidRPr="0003047E">
              <w:rPr>
                <w:rFonts w:asciiTheme="majorHAnsi" w:hAnsiTheme="majorHAnsi"/>
                <w:sz w:val="21"/>
                <w:szCs w:val="21"/>
              </w:rPr>
              <w:t>Certified Pharmacy Technician</w:t>
            </w:r>
          </w:p>
        </w:tc>
        <w:tc>
          <w:tcPr>
            <w:tcW w:w="900" w:type="dxa"/>
            <w:vAlign w:val="bottom"/>
          </w:tcPr>
          <w:p w14:paraId="049100A4" w14:textId="222DFD8F" w:rsidR="009B6C8D" w:rsidRPr="0003047E" w:rsidRDefault="009B6C8D" w:rsidP="009B6C8D">
            <w:pPr>
              <w:spacing w:line="240" w:lineRule="auto"/>
              <w:contextualSpacing/>
              <w:jc w:val="center"/>
              <w:rPr>
                <w:rFonts w:asciiTheme="majorHAnsi" w:hAnsiTheme="majorHAnsi"/>
                <w:sz w:val="21"/>
                <w:szCs w:val="21"/>
              </w:rPr>
            </w:pPr>
            <w:r w:rsidRPr="0003047E">
              <w:rPr>
                <w:rFonts w:asciiTheme="majorHAnsi" w:hAnsiTheme="majorHAnsi"/>
                <w:sz w:val="21"/>
                <w:szCs w:val="21"/>
              </w:rPr>
              <w:t>2</w:t>
            </w:r>
          </w:p>
        </w:tc>
      </w:tr>
      <w:tr w:rsidR="009B6C8D" w:rsidRPr="0003047E" w14:paraId="1643C138" w14:textId="77777777" w:rsidTr="00142279">
        <w:trPr>
          <w:trHeight w:val="233"/>
          <w:tblHeader/>
        </w:trPr>
        <w:tc>
          <w:tcPr>
            <w:tcW w:w="3955" w:type="dxa"/>
            <w:vAlign w:val="bottom"/>
          </w:tcPr>
          <w:p w14:paraId="1E6B53F7" w14:textId="1083EC9C" w:rsidR="009B6C8D" w:rsidRPr="0003047E" w:rsidRDefault="009B6C8D" w:rsidP="009B6C8D">
            <w:pPr>
              <w:spacing w:line="240" w:lineRule="auto"/>
              <w:contextualSpacing/>
              <w:rPr>
                <w:rFonts w:asciiTheme="majorHAnsi" w:hAnsiTheme="majorHAnsi"/>
                <w:sz w:val="21"/>
                <w:szCs w:val="21"/>
              </w:rPr>
            </w:pPr>
            <w:r w:rsidRPr="0003047E">
              <w:rPr>
                <w:rFonts w:asciiTheme="majorHAnsi" w:hAnsiTheme="majorHAnsi"/>
                <w:sz w:val="21"/>
                <w:szCs w:val="21"/>
              </w:rPr>
              <w:t>Accident Health and Life (Insurance)</w:t>
            </w:r>
          </w:p>
        </w:tc>
        <w:tc>
          <w:tcPr>
            <w:tcW w:w="895" w:type="dxa"/>
            <w:vAlign w:val="bottom"/>
          </w:tcPr>
          <w:p w14:paraId="1680FE34" w14:textId="3018D5EB" w:rsidR="009B6C8D" w:rsidRPr="0003047E" w:rsidRDefault="009B6C8D" w:rsidP="009B6C8D">
            <w:pPr>
              <w:spacing w:line="240" w:lineRule="auto"/>
              <w:contextualSpacing/>
              <w:jc w:val="center"/>
              <w:rPr>
                <w:rFonts w:asciiTheme="majorHAnsi" w:hAnsiTheme="majorHAnsi"/>
                <w:sz w:val="21"/>
                <w:szCs w:val="21"/>
              </w:rPr>
            </w:pPr>
            <w:r w:rsidRPr="0003047E">
              <w:rPr>
                <w:rFonts w:asciiTheme="majorHAnsi" w:hAnsiTheme="majorHAnsi"/>
                <w:sz w:val="21"/>
                <w:szCs w:val="21"/>
              </w:rPr>
              <w:t>5</w:t>
            </w:r>
          </w:p>
        </w:tc>
        <w:tc>
          <w:tcPr>
            <w:tcW w:w="3965" w:type="dxa"/>
            <w:vAlign w:val="bottom"/>
          </w:tcPr>
          <w:p w14:paraId="6DA4D1B3" w14:textId="5965295E" w:rsidR="009B6C8D" w:rsidRPr="0003047E" w:rsidRDefault="009B6C8D" w:rsidP="009B6C8D">
            <w:pPr>
              <w:spacing w:line="240" w:lineRule="auto"/>
              <w:contextualSpacing/>
              <w:rPr>
                <w:rFonts w:asciiTheme="majorHAnsi" w:hAnsiTheme="majorHAnsi"/>
                <w:sz w:val="21"/>
                <w:szCs w:val="21"/>
              </w:rPr>
            </w:pPr>
            <w:r w:rsidRPr="0003047E">
              <w:rPr>
                <w:rFonts w:asciiTheme="majorHAnsi" w:hAnsiTheme="majorHAnsi"/>
                <w:sz w:val="21"/>
                <w:szCs w:val="21"/>
              </w:rPr>
              <w:t>Food Handler Certification</w:t>
            </w:r>
          </w:p>
        </w:tc>
        <w:tc>
          <w:tcPr>
            <w:tcW w:w="900" w:type="dxa"/>
            <w:vAlign w:val="bottom"/>
          </w:tcPr>
          <w:p w14:paraId="670DC4CC" w14:textId="18F0F3DC" w:rsidR="009B6C8D" w:rsidRPr="0003047E" w:rsidRDefault="009B6C8D" w:rsidP="009B6C8D">
            <w:pPr>
              <w:spacing w:line="240" w:lineRule="auto"/>
              <w:contextualSpacing/>
              <w:jc w:val="center"/>
              <w:rPr>
                <w:rFonts w:asciiTheme="majorHAnsi" w:hAnsiTheme="majorHAnsi"/>
                <w:sz w:val="21"/>
                <w:szCs w:val="21"/>
              </w:rPr>
            </w:pPr>
            <w:r w:rsidRPr="0003047E">
              <w:rPr>
                <w:rFonts w:asciiTheme="majorHAnsi" w:hAnsiTheme="majorHAnsi"/>
                <w:sz w:val="21"/>
                <w:szCs w:val="21"/>
              </w:rPr>
              <w:t>2</w:t>
            </w:r>
          </w:p>
        </w:tc>
      </w:tr>
      <w:tr w:rsidR="009B6C8D" w:rsidRPr="0003047E" w14:paraId="45AD175C" w14:textId="77777777" w:rsidTr="00142279">
        <w:trPr>
          <w:trHeight w:val="233"/>
          <w:tblHeader/>
        </w:trPr>
        <w:tc>
          <w:tcPr>
            <w:tcW w:w="3955" w:type="dxa"/>
            <w:vAlign w:val="bottom"/>
          </w:tcPr>
          <w:p w14:paraId="18B84CF7" w14:textId="43D36985" w:rsidR="009B6C8D" w:rsidRPr="0003047E" w:rsidRDefault="009B6C8D" w:rsidP="009B6C8D">
            <w:pPr>
              <w:spacing w:line="240" w:lineRule="auto"/>
              <w:contextualSpacing/>
              <w:rPr>
                <w:rFonts w:asciiTheme="majorHAnsi" w:hAnsiTheme="majorHAnsi"/>
                <w:sz w:val="21"/>
                <w:szCs w:val="21"/>
              </w:rPr>
            </w:pPr>
            <w:r w:rsidRPr="0003047E">
              <w:rPr>
                <w:rFonts w:asciiTheme="majorHAnsi" w:hAnsiTheme="majorHAnsi"/>
                <w:sz w:val="21"/>
                <w:szCs w:val="21"/>
              </w:rPr>
              <w:t>Certified Outpatient Coding (COC)</w:t>
            </w:r>
          </w:p>
        </w:tc>
        <w:tc>
          <w:tcPr>
            <w:tcW w:w="895" w:type="dxa"/>
            <w:vAlign w:val="bottom"/>
          </w:tcPr>
          <w:p w14:paraId="716D54A1" w14:textId="2083E24B" w:rsidR="009B6C8D" w:rsidRPr="0003047E" w:rsidRDefault="009B6C8D" w:rsidP="009B6C8D">
            <w:pPr>
              <w:spacing w:line="240" w:lineRule="auto"/>
              <w:contextualSpacing/>
              <w:jc w:val="center"/>
              <w:rPr>
                <w:rFonts w:asciiTheme="majorHAnsi" w:hAnsiTheme="majorHAnsi"/>
                <w:sz w:val="21"/>
                <w:szCs w:val="21"/>
              </w:rPr>
            </w:pPr>
            <w:r w:rsidRPr="0003047E">
              <w:rPr>
                <w:rFonts w:asciiTheme="majorHAnsi" w:hAnsiTheme="majorHAnsi"/>
                <w:sz w:val="21"/>
                <w:szCs w:val="21"/>
              </w:rPr>
              <w:t>4</w:t>
            </w:r>
          </w:p>
        </w:tc>
        <w:tc>
          <w:tcPr>
            <w:tcW w:w="3965" w:type="dxa"/>
            <w:vAlign w:val="bottom"/>
          </w:tcPr>
          <w:p w14:paraId="0A548779" w14:textId="6EC80A4C" w:rsidR="009B6C8D" w:rsidRPr="0003047E" w:rsidRDefault="009B6C8D" w:rsidP="009B6C8D">
            <w:pPr>
              <w:spacing w:line="240" w:lineRule="auto"/>
              <w:contextualSpacing/>
              <w:rPr>
                <w:rFonts w:asciiTheme="majorHAnsi" w:hAnsiTheme="majorHAnsi"/>
                <w:sz w:val="21"/>
                <w:szCs w:val="21"/>
              </w:rPr>
            </w:pPr>
            <w:r w:rsidRPr="0003047E">
              <w:rPr>
                <w:rFonts w:asciiTheme="majorHAnsi" w:hAnsiTheme="majorHAnsi"/>
                <w:sz w:val="21"/>
                <w:szCs w:val="21"/>
              </w:rPr>
              <w:t>Registered Health Information Technician</w:t>
            </w:r>
          </w:p>
        </w:tc>
        <w:tc>
          <w:tcPr>
            <w:tcW w:w="900" w:type="dxa"/>
            <w:vAlign w:val="bottom"/>
          </w:tcPr>
          <w:p w14:paraId="67DDDE7C" w14:textId="0B3FFB7A" w:rsidR="009B6C8D" w:rsidRPr="0003047E" w:rsidRDefault="009B6C8D" w:rsidP="009B6C8D">
            <w:pPr>
              <w:spacing w:line="240" w:lineRule="auto"/>
              <w:contextualSpacing/>
              <w:jc w:val="center"/>
              <w:rPr>
                <w:rFonts w:asciiTheme="majorHAnsi" w:hAnsiTheme="majorHAnsi"/>
                <w:sz w:val="21"/>
                <w:szCs w:val="21"/>
              </w:rPr>
            </w:pPr>
            <w:r w:rsidRPr="0003047E">
              <w:rPr>
                <w:rFonts w:asciiTheme="majorHAnsi" w:hAnsiTheme="majorHAnsi"/>
                <w:sz w:val="21"/>
                <w:szCs w:val="21"/>
              </w:rPr>
              <w:t>2</w:t>
            </w:r>
          </w:p>
        </w:tc>
      </w:tr>
      <w:tr w:rsidR="009B6C8D" w:rsidRPr="0003047E" w14:paraId="325EAB35" w14:textId="77777777" w:rsidTr="00142279">
        <w:trPr>
          <w:trHeight w:val="233"/>
          <w:tblHeader/>
        </w:trPr>
        <w:tc>
          <w:tcPr>
            <w:tcW w:w="3955" w:type="dxa"/>
            <w:vAlign w:val="bottom"/>
          </w:tcPr>
          <w:p w14:paraId="24679F12" w14:textId="7E8D1BF4" w:rsidR="009B6C8D" w:rsidRPr="0003047E" w:rsidRDefault="009B6C8D" w:rsidP="009B6C8D">
            <w:pPr>
              <w:spacing w:line="240" w:lineRule="auto"/>
              <w:contextualSpacing/>
              <w:rPr>
                <w:rFonts w:asciiTheme="majorHAnsi" w:hAnsiTheme="majorHAnsi"/>
                <w:sz w:val="21"/>
                <w:szCs w:val="21"/>
              </w:rPr>
            </w:pPr>
            <w:r w:rsidRPr="0003047E">
              <w:rPr>
                <w:rFonts w:asciiTheme="majorHAnsi" w:hAnsiTheme="majorHAnsi"/>
                <w:sz w:val="21"/>
                <w:szCs w:val="21"/>
              </w:rPr>
              <w:t>American Society For Quality (ASQ) Certification</w:t>
            </w:r>
          </w:p>
        </w:tc>
        <w:tc>
          <w:tcPr>
            <w:tcW w:w="895" w:type="dxa"/>
            <w:vAlign w:val="bottom"/>
          </w:tcPr>
          <w:p w14:paraId="364E4783" w14:textId="06764F23" w:rsidR="009B6C8D" w:rsidRPr="0003047E" w:rsidRDefault="009B6C8D" w:rsidP="009B6C8D">
            <w:pPr>
              <w:spacing w:line="240" w:lineRule="auto"/>
              <w:contextualSpacing/>
              <w:jc w:val="center"/>
              <w:rPr>
                <w:rFonts w:asciiTheme="majorHAnsi" w:hAnsiTheme="majorHAnsi"/>
                <w:sz w:val="21"/>
                <w:szCs w:val="21"/>
              </w:rPr>
            </w:pPr>
            <w:r w:rsidRPr="0003047E">
              <w:rPr>
                <w:rFonts w:asciiTheme="majorHAnsi" w:hAnsiTheme="majorHAnsi"/>
                <w:sz w:val="21"/>
                <w:szCs w:val="21"/>
              </w:rPr>
              <w:t>3</w:t>
            </w:r>
          </w:p>
        </w:tc>
        <w:tc>
          <w:tcPr>
            <w:tcW w:w="3965" w:type="dxa"/>
            <w:vAlign w:val="bottom"/>
          </w:tcPr>
          <w:p w14:paraId="741A3B7D" w14:textId="309F2028" w:rsidR="009B6C8D" w:rsidRPr="0003047E" w:rsidRDefault="009B6C8D" w:rsidP="009B6C8D">
            <w:pPr>
              <w:spacing w:line="240" w:lineRule="auto"/>
              <w:contextualSpacing/>
              <w:rPr>
                <w:rFonts w:asciiTheme="majorHAnsi" w:hAnsiTheme="majorHAnsi"/>
                <w:sz w:val="21"/>
                <w:szCs w:val="21"/>
              </w:rPr>
            </w:pPr>
            <w:r w:rsidRPr="0003047E">
              <w:rPr>
                <w:rFonts w:asciiTheme="majorHAnsi" w:hAnsiTheme="majorHAnsi"/>
                <w:sz w:val="21"/>
                <w:szCs w:val="21"/>
              </w:rPr>
              <w:t>Business License</w:t>
            </w:r>
          </w:p>
        </w:tc>
        <w:tc>
          <w:tcPr>
            <w:tcW w:w="900" w:type="dxa"/>
            <w:vAlign w:val="bottom"/>
          </w:tcPr>
          <w:p w14:paraId="2D690E84" w14:textId="63A17825" w:rsidR="009B6C8D" w:rsidRPr="0003047E" w:rsidRDefault="009B6C8D" w:rsidP="009B6C8D">
            <w:pPr>
              <w:spacing w:line="240" w:lineRule="auto"/>
              <w:contextualSpacing/>
              <w:jc w:val="center"/>
              <w:rPr>
                <w:rFonts w:asciiTheme="majorHAnsi" w:hAnsiTheme="majorHAnsi"/>
                <w:sz w:val="21"/>
                <w:szCs w:val="21"/>
              </w:rPr>
            </w:pPr>
            <w:r w:rsidRPr="0003047E">
              <w:rPr>
                <w:rFonts w:asciiTheme="majorHAnsi" w:hAnsiTheme="majorHAnsi"/>
                <w:sz w:val="21"/>
                <w:szCs w:val="21"/>
              </w:rPr>
              <w:t>1</w:t>
            </w:r>
          </w:p>
        </w:tc>
      </w:tr>
    </w:tbl>
    <w:p w14:paraId="72413DD0" w14:textId="77777777" w:rsidR="001C1787" w:rsidRPr="0003047E" w:rsidRDefault="001C1787" w:rsidP="001C1787">
      <w:pPr>
        <w:pStyle w:val="NoSpacing"/>
        <w:rPr>
          <w:rFonts w:asciiTheme="majorHAnsi" w:hAnsiTheme="majorHAnsi"/>
          <w:i/>
          <w:sz w:val="21"/>
          <w:szCs w:val="21"/>
        </w:rPr>
      </w:pPr>
      <w:r w:rsidRPr="0003047E">
        <w:rPr>
          <w:rFonts w:asciiTheme="majorHAnsi" w:hAnsiTheme="majorHAnsi"/>
          <w:i/>
          <w:sz w:val="21"/>
          <w:szCs w:val="21"/>
        </w:rPr>
        <w:t>Source: Burning Glass</w:t>
      </w:r>
    </w:p>
    <w:p w14:paraId="4BED5909" w14:textId="79482C39" w:rsidR="001C1787" w:rsidRPr="0003047E" w:rsidRDefault="001C1787" w:rsidP="001C1787">
      <w:pPr>
        <w:pStyle w:val="NoSpacing"/>
        <w:spacing w:before="360" w:after="60" w:line="240" w:lineRule="atLeast"/>
        <w:rPr>
          <w:rFonts w:asciiTheme="majorHAnsi" w:hAnsiTheme="majorHAnsi"/>
          <w:b/>
          <w:sz w:val="21"/>
          <w:szCs w:val="21"/>
        </w:rPr>
      </w:pPr>
      <w:r w:rsidRPr="0003047E">
        <w:rPr>
          <w:rFonts w:asciiTheme="majorHAnsi" w:hAnsiTheme="majorHAnsi"/>
          <w:b/>
          <w:sz w:val="21"/>
          <w:szCs w:val="21"/>
        </w:rPr>
        <w:t xml:space="preserve">Table 11. Education Requirements for </w:t>
      </w:r>
      <w:r w:rsidR="00382FA2" w:rsidRPr="0003047E">
        <w:rPr>
          <w:rFonts w:asciiTheme="majorHAnsi" w:hAnsiTheme="majorHAnsi"/>
          <w:b/>
          <w:sz w:val="21"/>
          <w:szCs w:val="21"/>
        </w:rPr>
        <w:t>Medical Biller</w:t>
      </w:r>
      <w:r w:rsidR="004F3477" w:rsidRPr="0003047E">
        <w:rPr>
          <w:rFonts w:asciiTheme="majorHAnsi" w:hAnsiTheme="majorHAnsi"/>
          <w:b/>
          <w:sz w:val="21"/>
          <w:szCs w:val="21"/>
        </w:rPr>
        <w:t xml:space="preserve"> </w:t>
      </w:r>
      <w:r w:rsidRPr="0003047E">
        <w:rPr>
          <w:rFonts w:asciiTheme="majorHAnsi" w:hAnsiTheme="majorHAnsi"/>
          <w:b/>
          <w:sz w:val="21"/>
          <w:szCs w:val="21"/>
        </w:rPr>
        <w:t xml:space="preserve">Occupations in Bay Region </w:t>
      </w:r>
    </w:p>
    <w:p w14:paraId="6B7D8D80" w14:textId="0069DEE2" w:rsidR="001C1787" w:rsidRPr="0003047E" w:rsidRDefault="001C1787" w:rsidP="001C1787">
      <w:pPr>
        <w:pStyle w:val="NoSpacing"/>
        <w:spacing w:before="60" w:after="60"/>
        <w:rPr>
          <w:rFonts w:asciiTheme="majorHAnsi" w:hAnsiTheme="majorHAnsi"/>
          <w:b/>
          <w:sz w:val="21"/>
          <w:szCs w:val="21"/>
        </w:rPr>
      </w:pPr>
      <w:r w:rsidRPr="0003047E">
        <w:rPr>
          <w:rFonts w:asciiTheme="majorHAnsi" w:hAnsiTheme="majorHAnsi"/>
          <w:sz w:val="21"/>
          <w:szCs w:val="21"/>
        </w:rPr>
        <w:t xml:space="preserve">Note: </w:t>
      </w:r>
      <w:r w:rsidR="009B6C8D" w:rsidRPr="0003047E">
        <w:rPr>
          <w:rFonts w:asciiTheme="majorHAnsi" w:hAnsiTheme="majorHAnsi"/>
          <w:sz w:val="21"/>
          <w:szCs w:val="21"/>
        </w:rPr>
        <w:t>43</w:t>
      </w:r>
      <w:r w:rsidRPr="0003047E">
        <w:rPr>
          <w:rFonts w:asciiTheme="majorHAnsi" w:hAnsiTheme="majorHAnsi"/>
          <w:sz w:val="21"/>
          <w:szCs w:val="21"/>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03047E"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03047E" w:rsidRDefault="001C1787" w:rsidP="006A3B6E">
            <w:pPr>
              <w:spacing w:after="0" w:line="240" w:lineRule="auto"/>
              <w:rPr>
                <w:rFonts w:asciiTheme="majorHAnsi" w:eastAsia="Times New Roman" w:hAnsiTheme="majorHAnsi"/>
                <w:sz w:val="21"/>
                <w:szCs w:val="21"/>
              </w:rPr>
            </w:pPr>
            <w:r w:rsidRPr="0003047E">
              <w:rPr>
                <w:rFonts w:asciiTheme="majorHAnsi" w:eastAsia="Times New Roman" w:hAnsiTheme="maj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03047E" w:rsidRDefault="001C1787" w:rsidP="006A3B6E">
            <w:pPr>
              <w:spacing w:after="0" w:line="240" w:lineRule="auto"/>
              <w:jc w:val="center"/>
              <w:rPr>
                <w:rFonts w:asciiTheme="majorHAnsi" w:eastAsia="Times New Roman" w:hAnsiTheme="majorHAnsi"/>
                <w:sz w:val="21"/>
                <w:szCs w:val="21"/>
              </w:rPr>
            </w:pPr>
            <w:r w:rsidRPr="0003047E">
              <w:rPr>
                <w:rFonts w:asciiTheme="majorHAnsi" w:eastAsia="Times New Roman" w:hAnsiTheme="majorHAnsi"/>
                <w:sz w:val="21"/>
                <w:szCs w:val="21"/>
              </w:rPr>
              <w:t>Latest 12 Mos. Postings</w:t>
            </w:r>
          </w:p>
        </w:tc>
      </w:tr>
      <w:tr w:rsidR="001C1787" w:rsidRPr="0003047E" w14:paraId="5B52ACB5" w14:textId="77777777" w:rsidTr="006A3B6E">
        <w:trPr>
          <w:trHeight w:val="260"/>
        </w:trPr>
        <w:tc>
          <w:tcPr>
            <w:tcW w:w="3237" w:type="dxa"/>
            <w:shd w:val="clear" w:color="auto" w:fill="auto"/>
            <w:noWrap/>
            <w:vAlign w:val="center"/>
          </w:tcPr>
          <w:p w14:paraId="4EDD17E8" w14:textId="77777777" w:rsidR="001C1787" w:rsidRPr="0003047E" w:rsidRDefault="001C1787" w:rsidP="006A3B6E">
            <w:pPr>
              <w:spacing w:after="0" w:line="240" w:lineRule="auto"/>
              <w:rPr>
                <w:rFonts w:asciiTheme="majorHAnsi" w:eastAsia="Times New Roman" w:hAnsiTheme="majorHAnsi"/>
                <w:sz w:val="21"/>
                <w:szCs w:val="21"/>
              </w:rPr>
            </w:pPr>
            <w:r w:rsidRPr="0003047E">
              <w:rPr>
                <w:rFonts w:asciiTheme="majorHAnsi" w:eastAsia="Times New Roman" w:hAnsiTheme="majorHAnsi"/>
                <w:sz w:val="21"/>
                <w:szCs w:val="21"/>
              </w:rPr>
              <w:t>High school or vocational training</w:t>
            </w:r>
          </w:p>
        </w:tc>
        <w:tc>
          <w:tcPr>
            <w:tcW w:w="2520" w:type="dxa"/>
            <w:shd w:val="clear" w:color="auto" w:fill="auto"/>
            <w:noWrap/>
            <w:vAlign w:val="center"/>
          </w:tcPr>
          <w:p w14:paraId="12EAF8AC" w14:textId="6D48B922" w:rsidR="001C1787" w:rsidRPr="0003047E" w:rsidRDefault="009B6C8D" w:rsidP="006A3B6E">
            <w:pPr>
              <w:spacing w:after="0" w:line="240" w:lineRule="auto"/>
              <w:jc w:val="center"/>
              <w:rPr>
                <w:rFonts w:asciiTheme="majorHAnsi" w:eastAsia="Times New Roman" w:hAnsiTheme="majorHAnsi"/>
                <w:sz w:val="21"/>
                <w:szCs w:val="21"/>
              </w:rPr>
            </w:pPr>
            <w:r w:rsidRPr="0003047E">
              <w:rPr>
                <w:rFonts w:asciiTheme="majorHAnsi" w:eastAsia="Times New Roman" w:hAnsiTheme="majorHAnsi"/>
                <w:sz w:val="21"/>
                <w:szCs w:val="21"/>
              </w:rPr>
              <w:t>253 (36</w:t>
            </w:r>
            <w:r w:rsidR="001C1787" w:rsidRPr="0003047E">
              <w:rPr>
                <w:rFonts w:asciiTheme="majorHAnsi" w:eastAsia="Times New Roman" w:hAnsiTheme="majorHAnsi"/>
                <w:sz w:val="21"/>
                <w:szCs w:val="21"/>
              </w:rPr>
              <w:t>%)</w:t>
            </w:r>
          </w:p>
        </w:tc>
      </w:tr>
      <w:tr w:rsidR="001C1787" w:rsidRPr="0003047E" w14:paraId="10001DCC" w14:textId="77777777" w:rsidTr="006A3B6E">
        <w:trPr>
          <w:trHeight w:val="260"/>
        </w:trPr>
        <w:tc>
          <w:tcPr>
            <w:tcW w:w="3237" w:type="dxa"/>
            <w:shd w:val="clear" w:color="auto" w:fill="auto"/>
            <w:noWrap/>
            <w:vAlign w:val="center"/>
          </w:tcPr>
          <w:p w14:paraId="0DB88DE0" w14:textId="77777777" w:rsidR="001C1787" w:rsidRPr="0003047E" w:rsidRDefault="001C1787" w:rsidP="006A3B6E">
            <w:pPr>
              <w:spacing w:after="0" w:line="240" w:lineRule="auto"/>
              <w:rPr>
                <w:rFonts w:asciiTheme="majorHAnsi" w:eastAsia="Times New Roman" w:hAnsiTheme="majorHAnsi"/>
                <w:sz w:val="21"/>
                <w:szCs w:val="21"/>
              </w:rPr>
            </w:pPr>
            <w:r w:rsidRPr="0003047E">
              <w:rPr>
                <w:rFonts w:asciiTheme="majorHAnsi" w:eastAsia="Times New Roman" w:hAnsiTheme="majorHAnsi"/>
                <w:sz w:val="21"/>
                <w:szCs w:val="21"/>
              </w:rPr>
              <w:t>Associate Degree</w:t>
            </w:r>
          </w:p>
        </w:tc>
        <w:tc>
          <w:tcPr>
            <w:tcW w:w="2520" w:type="dxa"/>
            <w:shd w:val="clear" w:color="auto" w:fill="auto"/>
            <w:noWrap/>
            <w:vAlign w:val="center"/>
          </w:tcPr>
          <w:p w14:paraId="7C276FFC" w14:textId="1EBEAA94" w:rsidR="001C1787" w:rsidRPr="0003047E" w:rsidRDefault="009B6C8D" w:rsidP="006A3B6E">
            <w:pPr>
              <w:spacing w:after="0" w:line="240" w:lineRule="auto"/>
              <w:jc w:val="center"/>
              <w:rPr>
                <w:rFonts w:asciiTheme="majorHAnsi" w:eastAsia="Times New Roman" w:hAnsiTheme="majorHAnsi"/>
                <w:sz w:val="21"/>
                <w:szCs w:val="21"/>
              </w:rPr>
            </w:pPr>
            <w:r w:rsidRPr="0003047E">
              <w:rPr>
                <w:rFonts w:asciiTheme="majorHAnsi" w:eastAsia="Times New Roman" w:hAnsiTheme="majorHAnsi"/>
                <w:sz w:val="21"/>
                <w:szCs w:val="21"/>
              </w:rPr>
              <w:t xml:space="preserve">56 </w:t>
            </w:r>
            <w:r w:rsidR="00EE2D60">
              <w:rPr>
                <w:rFonts w:asciiTheme="majorHAnsi" w:eastAsia="Times New Roman" w:hAnsiTheme="majorHAnsi"/>
                <w:sz w:val="21"/>
                <w:szCs w:val="21"/>
              </w:rPr>
              <w:t>(</w:t>
            </w:r>
            <w:r w:rsidRPr="0003047E">
              <w:rPr>
                <w:rFonts w:asciiTheme="majorHAnsi" w:eastAsia="Times New Roman" w:hAnsiTheme="majorHAnsi"/>
                <w:sz w:val="21"/>
                <w:szCs w:val="21"/>
              </w:rPr>
              <w:t>8</w:t>
            </w:r>
            <w:r w:rsidR="001C1787" w:rsidRPr="0003047E">
              <w:rPr>
                <w:rFonts w:asciiTheme="majorHAnsi" w:eastAsia="Times New Roman" w:hAnsiTheme="majorHAnsi"/>
                <w:sz w:val="21"/>
                <w:szCs w:val="21"/>
              </w:rPr>
              <w:t>%)</w:t>
            </w:r>
          </w:p>
        </w:tc>
      </w:tr>
      <w:tr w:rsidR="001C1787" w:rsidRPr="0003047E" w14:paraId="1C7F8A4E" w14:textId="77777777" w:rsidTr="006A3B6E">
        <w:trPr>
          <w:trHeight w:val="260"/>
        </w:trPr>
        <w:tc>
          <w:tcPr>
            <w:tcW w:w="3237" w:type="dxa"/>
            <w:shd w:val="clear" w:color="auto" w:fill="auto"/>
            <w:noWrap/>
            <w:vAlign w:val="center"/>
          </w:tcPr>
          <w:p w14:paraId="6F83C956" w14:textId="77777777" w:rsidR="001C1787" w:rsidRPr="0003047E" w:rsidRDefault="001C1787" w:rsidP="006A3B6E">
            <w:pPr>
              <w:spacing w:after="0" w:line="240" w:lineRule="auto"/>
              <w:rPr>
                <w:rFonts w:asciiTheme="majorHAnsi" w:eastAsia="Times New Roman" w:hAnsiTheme="majorHAnsi"/>
                <w:sz w:val="21"/>
                <w:szCs w:val="21"/>
              </w:rPr>
            </w:pPr>
            <w:r w:rsidRPr="0003047E">
              <w:rPr>
                <w:rFonts w:asciiTheme="majorHAnsi" w:eastAsia="Times New Roman" w:hAnsiTheme="majorHAnsi"/>
                <w:sz w:val="21"/>
                <w:szCs w:val="21"/>
              </w:rPr>
              <w:t>Bachelor’s Degree or Higher</w:t>
            </w:r>
          </w:p>
        </w:tc>
        <w:tc>
          <w:tcPr>
            <w:tcW w:w="2520" w:type="dxa"/>
            <w:shd w:val="clear" w:color="auto" w:fill="auto"/>
            <w:noWrap/>
            <w:vAlign w:val="center"/>
          </w:tcPr>
          <w:p w14:paraId="2DCFEB38" w14:textId="77A39E3F" w:rsidR="001C1787" w:rsidRPr="0003047E" w:rsidRDefault="009B6C8D" w:rsidP="006A3B6E">
            <w:pPr>
              <w:spacing w:after="0" w:line="240" w:lineRule="auto"/>
              <w:jc w:val="center"/>
              <w:rPr>
                <w:rFonts w:asciiTheme="majorHAnsi" w:eastAsia="Times New Roman" w:hAnsiTheme="majorHAnsi"/>
                <w:sz w:val="21"/>
                <w:szCs w:val="21"/>
              </w:rPr>
            </w:pPr>
            <w:r w:rsidRPr="0003047E">
              <w:rPr>
                <w:rFonts w:asciiTheme="majorHAnsi" w:eastAsia="Times New Roman" w:hAnsiTheme="majorHAnsi"/>
                <w:sz w:val="21"/>
                <w:szCs w:val="21"/>
              </w:rPr>
              <w:t>394 (56</w:t>
            </w:r>
            <w:r w:rsidR="001C1787" w:rsidRPr="0003047E">
              <w:rPr>
                <w:rFonts w:asciiTheme="majorHAnsi" w:eastAsia="Times New Roman" w:hAnsiTheme="majorHAnsi"/>
                <w:sz w:val="21"/>
                <w:szCs w:val="21"/>
              </w:rPr>
              <w:t>%)</w:t>
            </w:r>
          </w:p>
        </w:tc>
      </w:tr>
    </w:tbl>
    <w:p w14:paraId="63E98656" w14:textId="77777777" w:rsidR="001C1787" w:rsidRPr="0003047E" w:rsidRDefault="001C1787" w:rsidP="001C1787">
      <w:pPr>
        <w:ind w:left="144"/>
        <w:rPr>
          <w:rFonts w:asciiTheme="majorHAnsi" w:hAnsiTheme="majorHAnsi"/>
          <w:i/>
          <w:sz w:val="21"/>
          <w:szCs w:val="21"/>
        </w:rPr>
      </w:pPr>
      <w:r w:rsidRPr="0003047E">
        <w:rPr>
          <w:rFonts w:asciiTheme="majorHAnsi" w:hAnsiTheme="majorHAnsi"/>
          <w:i/>
          <w:sz w:val="21"/>
          <w:szCs w:val="21"/>
        </w:rPr>
        <w:t>Source: Burning Glass</w:t>
      </w:r>
    </w:p>
    <w:p w14:paraId="10D36D55" w14:textId="77777777" w:rsidR="001C1787" w:rsidRPr="0003047E" w:rsidRDefault="001C1787" w:rsidP="007501DA">
      <w:pPr>
        <w:pStyle w:val="Heading1"/>
      </w:pPr>
      <w:r w:rsidRPr="0003047E">
        <w:t>Methodology</w:t>
      </w:r>
    </w:p>
    <w:p w14:paraId="1A16126C" w14:textId="77777777" w:rsidR="001C1787" w:rsidRPr="0003047E" w:rsidRDefault="001C1787" w:rsidP="001C1787">
      <w:pPr>
        <w:spacing w:line="240" w:lineRule="auto"/>
        <w:rPr>
          <w:rFonts w:asciiTheme="majorHAnsi" w:hAnsiTheme="majorHAnsi"/>
          <w:sz w:val="21"/>
          <w:szCs w:val="21"/>
        </w:rPr>
      </w:pPr>
      <w:r w:rsidRPr="0003047E">
        <w:rPr>
          <w:rFonts w:asciiTheme="majorHAnsi" w:hAnsiTheme="majorHAnsi"/>
          <w:sz w:val="21"/>
          <w:szCs w:val="21"/>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03047E" w:rsidRDefault="001C1787" w:rsidP="007501DA">
      <w:pPr>
        <w:pStyle w:val="Heading1"/>
      </w:pPr>
      <w:r w:rsidRPr="0003047E">
        <w:t>Sources</w:t>
      </w:r>
    </w:p>
    <w:p w14:paraId="77372117" w14:textId="77777777" w:rsidR="001C1787" w:rsidRPr="0003047E" w:rsidRDefault="001C1787" w:rsidP="001C1787">
      <w:pPr>
        <w:spacing w:after="0" w:line="240" w:lineRule="auto"/>
        <w:rPr>
          <w:rFonts w:asciiTheme="majorHAnsi" w:hAnsiTheme="majorHAnsi"/>
          <w:sz w:val="21"/>
          <w:szCs w:val="21"/>
        </w:rPr>
      </w:pPr>
      <w:r w:rsidRPr="0003047E">
        <w:rPr>
          <w:rFonts w:asciiTheme="majorHAnsi" w:hAnsiTheme="majorHAnsi"/>
          <w:sz w:val="21"/>
          <w:szCs w:val="21"/>
        </w:rPr>
        <w:t>O*Net Online</w:t>
      </w:r>
    </w:p>
    <w:p w14:paraId="18FD6AEA" w14:textId="77777777" w:rsidR="001C1787" w:rsidRPr="0003047E" w:rsidRDefault="001C1787" w:rsidP="001C1787">
      <w:pPr>
        <w:spacing w:after="0" w:line="240" w:lineRule="auto"/>
        <w:rPr>
          <w:rFonts w:asciiTheme="majorHAnsi" w:hAnsiTheme="majorHAnsi"/>
          <w:sz w:val="21"/>
          <w:szCs w:val="21"/>
        </w:rPr>
      </w:pPr>
      <w:r w:rsidRPr="0003047E">
        <w:rPr>
          <w:rFonts w:asciiTheme="majorHAnsi" w:hAnsiTheme="majorHAnsi"/>
          <w:sz w:val="21"/>
          <w:szCs w:val="21"/>
        </w:rPr>
        <w:t xml:space="preserve">Labor Insight/Jobs (Burning Glass) </w:t>
      </w:r>
    </w:p>
    <w:p w14:paraId="4CFB5AB7" w14:textId="77777777" w:rsidR="001C1787" w:rsidRPr="0003047E" w:rsidRDefault="001C1787" w:rsidP="001C1787">
      <w:pPr>
        <w:spacing w:after="0" w:line="240" w:lineRule="auto"/>
        <w:rPr>
          <w:rFonts w:asciiTheme="majorHAnsi" w:hAnsiTheme="majorHAnsi"/>
          <w:sz w:val="21"/>
          <w:szCs w:val="21"/>
        </w:rPr>
      </w:pPr>
      <w:r w:rsidRPr="0003047E">
        <w:rPr>
          <w:rFonts w:asciiTheme="majorHAnsi" w:hAnsiTheme="majorHAnsi"/>
          <w:sz w:val="21"/>
          <w:szCs w:val="21"/>
        </w:rPr>
        <w:t xml:space="preserve">Economic Modeling Specialists International (EMSI)  </w:t>
      </w:r>
    </w:p>
    <w:p w14:paraId="61D3F1CD" w14:textId="77777777" w:rsidR="001C1787" w:rsidRPr="0003047E" w:rsidRDefault="001C1787" w:rsidP="001C1787">
      <w:pPr>
        <w:spacing w:after="0" w:line="240" w:lineRule="auto"/>
        <w:rPr>
          <w:rFonts w:asciiTheme="majorHAnsi" w:hAnsiTheme="majorHAnsi"/>
          <w:sz w:val="21"/>
          <w:szCs w:val="21"/>
        </w:rPr>
      </w:pPr>
      <w:r w:rsidRPr="0003047E">
        <w:rPr>
          <w:rFonts w:asciiTheme="majorHAnsi" w:hAnsiTheme="majorHAnsi"/>
          <w:sz w:val="21"/>
          <w:szCs w:val="21"/>
        </w:rPr>
        <w:t xml:space="preserve">CTE LaunchBoard </w:t>
      </w:r>
      <w:hyperlink r:id="rId9" w:history="1">
        <w:r w:rsidRPr="0003047E">
          <w:rPr>
            <w:rFonts w:asciiTheme="majorHAnsi" w:hAnsiTheme="majorHAnsi"/>
            <w:sz w:val="21"/>
            <w:szCs w:val="21"/>
          </w:rPr>
          <w:t>www.calpassplus.org/Launchboard/</w:t>
        </w:r>
      </w:hyperlink>
      <w:r w:rsidRPr="0003047E">
        <w:rPr>
          <w:rFonts w:asciiTheme="majorHAnsi" w:hAnsiTheme="majorHAnsi"/>
          <w:sz w:val="21"/>
          <w:szCs w:val="21"/>
        </w:rPr>
        <w:t xml:space="preserve"> </w:t>
      </w:r>
    </w:p>
    <w:p w14:paraId="1AF01EB7" w14:textId="77777777" w:rsidR="001C1787" w:rsidRPr="0003047E" w:rsidRDefault="001C1787" w:rsidP="001C1787">
      <w:pPr>
        <w:spacing w:after="0" w:line="240" w:lineRule="auto"/>
        <w:rPr>
          <w:rFonts w:asciiTheme="majorHAnsi" w:hAnsiTheme="majorHAnsi"/>
          <w:sz w:val="21"/>
          <w:szCs w:val="21"/>
        </w:rPr>
      </w:pPr>
      <w:r w:rsidRPr="0003047E">
        <w:rPr>
          <w:rFonts w:asciiTheme="majorHAnsi" w:hAnsiTheme="majorHAnsi"/>
          <w:sz w:val="21"/>
          <w:szCs w:val="21"/>
        </w:rPr>
        <w:t>Statewide CTE Outcomes Survey</w:t>
      </w:r>
    </w:p>
    <w:p w14:paraId="08D712C6" w14:textId="77777777" w:rsidR="001C1787" w:rsidRPr="0003047E" w:rsidRDefault="001C1787" w:rsidP="001C1787">
      <w:pPr>
        <w:spacing w:after="0" w:line="240" w:lineRule="auto"/>
        <w:rPr>
          <w:rFonts w:asciiTheme="majorHAnsi" w:hAnsiTheme="majorHAnsi"/>
          <w:sz w:val="21"/>
          <w:szCs w:val="21"/>
        </w:rPr>
      </w:pPr>
      <w:r w:rsidRPr="0003047E">
        <w:rPr>
          <w:rFonts w:asciiTheme="majorHAnsi" w:hAnsiTheme="majorHAnsi"/>
          <w:sz w:val="21"/>
          <w:szCs w:val="21"/>
        </w:rPr>
        <w:t>Employment Development Department Unemployment Insurance Dataset</w:t>
      </w:r>
    </w:p>
    <w:p w14:paraId="3DF7E390" w14:textId="77777777" w:rsidR="001C1787" w:rsidRPr="0003047E" w:rsidRDefault="001C1787" w:rsidP="001C1787">
      <w:pPr>
        <w:spacing w:after="0" w:line="240" w:lineRule="auto"/>
        <w:rPr>
          <w:rFonts w:asciiTheme="majorHAnsi" w:hAnsiTheme="majorHAnsi"/>
          <w:sz w:val="21"/>
          <w:szCs w:val="21"/>
        </w:rPr>
      </w:pPr>
      <w:r w:rsidRPr="0003047E">
        <w:rPr>
          <w:rFonts w:asciiTheme="majorHAnsi" w:hAnsiTheme="majorHAnsi"/>
          <w:sz w:val="21"/>
          <w:szCs w:val="21"/>
        </w:rPr>
        <w:t>Living Insight Center for Community Economic Development</w:t>
      </w:r>
    </w:p>
    <w:p w14:paraId="69E1D68A" w14:textId="77777777" w:rsidR="001C1787" w:rsidRPr="0003047E" w:rsidRDefault="001C1787" w:rsidP="001C1787">
      <w:pPr>
        <w:spacing w:after="0" w:line="240" w:lineRule="auto"/>
        <w:rPr>
          <w:rFonts w:asciiTheme="majorHAnsi" w:hAnsiTheme="majorHAnsi"/>
          <w:sz w:val="21"/>
          <w:szCs w:val="21"/>
        </w:rPr>
      </w:pPr>
      <w:r w:rsidRPr="0003047E">
        <w:rPr>
          <w:rFonts w:asciiTheme="majorHAnsi" w:hAnsiTheme="majorHAnsi"/>
          <w:sz w:val="21"/>
          <w:szCs w:val="21"/>
        </w:rPr>
        <w:t>Chancellor’s Office MIS system</w:t>
      </w:r>
    </w:p>
    <w:p w14:paraId="17F05410" w14:textId="77777777" w:rsidR="001C1787" w:rsidRPr="0003047E" w:rsidRDefault="001C1787" w:rsidP="007501DA">
      <w:pPr>
        <w:pStyle w:val="Heading1"/>
      </w:pPr>
      <w:r w:rsidRPr="0003047E">
        <w:t>Contacts</w:t>
      </w:r>
    </w:p>
    <w:p w14:paraId="79D59AD0" w14:textId="77777777" w:rsidR="001C1787" w:rsidRPr="0003047E" w:rsidRDefault="001C1787" w:rsidP="001C1787">
      <w:pPr>
        <w:spacing w:after="60" w:line="240" w:lineRule="auto"/>
        <w:rPr>
          <w:rFonts w:asciiTheme="majorHAnsi" w:hAnsiTheme="majorHAnsi"/>
          <w:sz w:val="21"/>
          <w:szCs w:val="21"/>
        </w:rPr>
      </w:pPr>
      <w:r w:rsidRPr="0003047E">
        <w:rPr>
          <w:rFonts w:asciiTheme="majorHAnsi" w:hAnsiTheme="majorHAnsi"/>
          <w:sz w:val="21"/>
          <w:szCs w:val="21"/>
        </w:rPr>
        <w:t>For more information, please contact:</w:t>
      </w:r>
    </w:p>
    <w:p w14:paraId="12A115D3" w14:textId="24671C7E" w:rsidR="001C1787" w:rsidRPr="0003047E" w:rsidRDefault="00E07E8C" w:rsidP="001C1787">
      <w:pPr>
        <w:pStyle w:val="ListParagraph"/>
        <w:numPr>
          <w:ilvl w:val="0"/>
          <w:numId w:val="1"/>
        </w:numPr>
        <w:spacing w:after="120" w:line="240" w:lineRule="auto"/>
        <w:ind w:left="547"/>
        <w:rPr>
          <w:rFonts w:asciiTheme="majorHAnsi" w:hAnsiTheme="majorHAnsi"/>
          <w:sz w:val="21"/>
          <w:szCs w:val="21"/>
        </w:rPr>
      </w:pPr>
      <w:r w:rsidRPr="0003047E">
        <w:rPr>
          <w:rFonts w:asciiTheme="majorHAnsi" w:hAnsiTheme="majorHAnsi"/>
          <w:sz w:val="21"/>
          <w:szCs w:val="21"/>
        </w:rPr>
        <w:t>Doreen O’Donovan</w:t>
      </w:r>
      <w:r w:rsidR="001C1787" w:rsidRPr="0003047E">
        <w:rPr>
          <w:rFonts w:asciiTheme="majorHAnsi" w:hAnsiTheme="majorHAnsi"/>
          <w:sz w:val="21"/>
          <w:szCs w:val="21"/>
        </w:rPr>
        <w:t xml:space="preserve">, Data Research Analyst, for Bay Area Community College Consortium (BACCC) and Centers of Excellence (CoE), </w:t>
      </w:r>
      <w:hyperlink r:id="rId10" w:history="1">
        <w:r w:rsidRPr="0003047E">
          <w:rPr>
            <w:rStyle w:val="Hyperlink"/>
            <w:rFonts w:asciiTheme="majorHAnsi" w:hAnsiTheme="majorHAnsi"/>
            <w:color w:val="0070C0"/>
            <w:sz w:val="21"/>
            <w:szCs w:val="21"/>
          </w:rPr>
          <w:t>doreen@baccc.net</w:t>
        </w:r>
      </w:hyperlink>
      <w:r w:rsidRPr="0003047E">
        <w:rPr>
          <w:rFonts w:asciiTheme="majorHAnsi" w:hAnsiTheme="majorHAnsi"/>
          <w:sz w:val="21"/>
          <w:szCs w:val="21"/>
        </w:rPr>
        <w:t xml:space="preserve"> or (831) 479-6481</w:t>
      </w:r>
    </w:p>
    <w:p w14:paraId="421E2051" w14:textId="1F2A0AB1" w:rsidR="007D6D53" w:rsidRPr="0003047E" w:rsidRDefault="001C1787" w:rsidP="005D3BE9">
      <w:pPr>
        <w:pStyle w:val="ListParagraph"/>
        <w:numPr>
          <w:ilvl w:val="0"/>
          <w:numId w:val="1"/>
        </w:numPr>
        <w:spacing w:before="120" w:after="120" w:line="240" w:lineRule="auto"/>
        <w:rPr>
          <w:rFonts w:asciiTheme="majorHAnsi" w:hAnsiTheme="majorHAnsi"/>
          <w:sz w:val="21"/>
          <w:szCs w:val="21"/>
        </w:rPr>
      </w:pPr>
      <w:r w:rsidRPr="0003047E">
        <w:rPr>
          <w:rFonts w:asciiTheme="majorHAnsi" w:hAnsiTheme="majorHAnsi"/>
          <w:sz w:val="21"/>
          <w:szCs w:val="21"/>
        </w:rPr>
        <w:t xml:space="preserve">John Carrese, Director, San Francisco Bay Center of Excellence for Labor Market Research, </w:t>
      </w:r>
      <w:hyperlink r:id="rId11" w:history="1">
        <w:r w:rsidRPr="0003047E">
          <w:rPr>
            <w:rStyle w:val="Hyperlink"/>
            <w:rFonts w:asciiTheme="majorHAnsi" w:hAnsiTheme="majorHAnsi"/>
            <w:color w:val="0070C0"/>
            <w:sz w:val="21"/>
            <w:szCs w:val="21"/>
          </w:rPr>
          <w:t>jcarrese@ccsf.edu</w:t>
        </w:r>
      </w:hyperlink>
      <w:r w:rsidRPr="0003047E">
        <w:rPr>
          <w:rFonts w:asciiTheme="majorHAnsi" w:hAnsiTheme="majorHAnsi"/>
          <w:color w:val="0070C0"/>
          <w:sz w:val="21"/>
          <w:szCs w:val="21"/>
        </w:rPr>
        <w:t xml:space="preserve"> </w:t>
      </w:r>
      <w:r w:rsidRPr="0003047E">
        <w:rPr>
          <w:rFonts w:asciiTheme="majorHAnsi" w:hAnsiTheme="majorHAnsi"/>
          <w:color w:val="auto"/>
          <w:sz w:val="21"/>
          <w:szCs w:val="21"/>
        </w:rPr>
        <w:t xml:space="preserve">or </w:t>
      </w:r>
      <w:r w:rsidR="005D3BE9" w:rsidRPr="0003047E">
        <w:rPr>
          <w:rFonts w:asciiTheme="majorHAnsi" w:hAnsiTheme="majorHAnsi"/>
          <w:color w:val="auto"/>
          <w:sz w:val="21"/>
          <w:szCs w:val="21"/>
        </w:rPr>
        <w:t>(415) 267-6544</w:t>
      </w:r>
    </w:p>
    <w:sectPr w:rsidR="007D6D53" w:rsidRPr="0003047E"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3D783" w14:textId="77777777" w:rsidR="00B0592B" w:rsidRDefault="00B0592B" w:rsidP="00156651">
      <w:pPr>
        <w:spacing w:after="0" w:line="240" w:lineRule="auto"/>
      </w:pPr>
      <w:r>
        <w:separator/>
      </w:r>
    </w:p>
  </w:endnote>
  <w:endnote w:type="continuationSeparator" w:id="0">
    <w:p w14:paraId="03101353" w14:textId="77777777" w:rsidR="00B0592B" w:rsidRDefault="00B0592B"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BD98" w14:textId="30E4A871" w:rsidR="00CE226D" w:rsidRPr="0084144D" w:rsidRDefault="00CE226D" w:rsidP="0084144D">
    <w:pPr>
      <w:spacing w:line="240" w:lineRule="auto"/>
      <w:rPr>
        <w:rFonts w:asciiTheme="majorHAnsi" w:hAnsiTheme="majorHAnsi"/>
        <w:sz w:val="21"/>
        <w:szCs w:val="21"/>
        <w:highlight w:val="yellow"/>
      </w:rPr>
    </w:pPr>
    <w:r>
      <w:rPr>
        <w:bCs/>
      </w:rPr>
      <w:t>Medical Biller</w:t>
    </w:r>
    <w:r w:rsidRPr="004F3477">
      <w:rPr>
        <w:bCs/>
      </w:rPr>
      <w:t xml:space="preserve"> </w:t>
    </w:r>
    <w:r>
      <w:rPr>
        <w:bCs/>
      </w:rPr>
      <w:t xml:space="preserve">Occupations in 12 County Bay Region and in </w:t>
    </w:r>
    <w:r w:rsidRPr="0003047E">
      <w:rPr>
        <w:rFonts w:asciiTheme="majorHAnsi" w:hAnsiTheme="majorHAnsi"/>
        <w:sz w:val="21"/>
        <w:szCs w:val="21"/>
      </w:rPr>
      <w:t>Mid-Peninsula Sub-Region</w:t>
    </w:r>
    <w:r>
      <w:rPr>
        <w:rFonts w:asciiTheme="majorHAnsi" w:hAnsiTheme="majorHAnsi"/>
        <w:sz w:val="21"/>
        <w:szCs w:val="21"/>
      </w:rPr>
      <w:t xml:space="preserve">, 2019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A6377D">
      <w:rPr>
        <w:b/>
        <w:bCs/>
        <w:noProof/>
      </w:rPr>
      <w:t>2</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A6377D">
      <w:rPr>
        <w:b/>
        <w:bCs/>
        <w:noProof/>
      </w:rPr>
      <w:t>5</w:t>
    </w:r>
    <w:r w:rsidRPr="00E84420">
      <w:rPr>
        <w:b/>
        <w:bCs/>
      </w:rPr>
      <w:fldChar w:fldCharType="end"/>
    </w:r>
  </w:p>
  <w:p w14:paraId="784F6EC5" w14:textId="77777777" w:rsidR="00CE226D" w:rsidRDefault="00CE2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D85CA" w14:textId="77777777" w:rsidR="00B0592B" w:rsidRDefault="00B0592B" w:rsidP="00156651">
      <w:pPr>
        <w:spacing w:after="0" w:line="240" w:lineRule="auto"/>
      </w:pPr>
      <w:r>
        <w:separator/>
      </w:r>
    </w:p>
  </w:footnote>
  <w:footnote w:type="continuationSeparator" w:id="0">
    <w:p w14:paraId="20CA1F01" w14:textId="77777777" w:rsidR="00B0592B" w:rsidRDefault="00B0592B"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2C09"/>
    <w:rsid w:val="00025148"/>
    <w:rsid w:val="0003047E"/>
    <w:rsid w:val="00030F7D"/>
    <w:rsid w:val="00031B2D"/>
    <w:rsid w:val="00034645"/>
    <w:rsid w:val="000352E6"/>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2279"/>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28FD"/>
    <w:rsid w:val="00333C52"/>
    <w:rsid w:val="00334B3A"/>
    <w:rsid w:val="00335225"/>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2FA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0FFB"/>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1A60"/>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1DA"/>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144D"/>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B2A"/>
    <w:rsid w:val="009B6C8D"/>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24A7C"/>
    <w:rsid w:val="00A25D7E"/>
    <w:rsid w:val="00A300E3"/>
    <w:rsid w:val="00A32402"/>
    <w:rsid w:val="00A3324C"/>
    <w:rsid w:val="00A36DB3"/>
    <w:rsid w:val="00A41AF5"/>
    <w:rsid w:val="00A4669C"/>
    <w:rsid w:val="00A46EEE"/>
    <w:rsid w:val="00A47576"/>
    <w:rsid w:val="00A47645"/>
    <w:rsid w:val="00A50BE6"/>
    <w:rsid w:val="00A50F9D"/>
    <w:rsid w:val="00A523CE"/>
    <w:rsid w:val="00A534B0"/>
    <w:rsid w:val="00A55280"/>
    <w:rsid w:val="00A6377D"/>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0592B"/>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D3B98"/>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7D"/>
    <w:rsid w:val="00C434E2"/>
    <w:rsid w:val="00C43948"/>
    <w:rsid w:val="00C551CB"/>
    <w:rsid w:val="00C673BF"/>
    <w:rsid w:val="00C70526"/>
    <w:rsid w:val="00C721EF"/>
    <w:rsid w:val="00C769F9"/>
    <w:rsid w:val="00C77122"/>
    <w:rsid w:val="00C7733C"/>
    <w:rsid w:val="00C80854"/>
    <w:rsid w:val="00C83124"/>
    <w:rsid w:val="00C85354"/>
    <w:rsid w:val="00C905B2"/>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26D"/>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C6997"/>
    <w:rsid w:val="00DD1596"/>
    <w:rsid w:val="00DD2373"/>
    <w:rsid w:val="00DE094B"/>
    <w:rsid w:val="00DE6A88"/>
    <w:rsid w:val="00DF1575"/>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2D60"/>
    <w:rsid w:val="00EE3664"/>
    <w:rsid w:val="00EE3A2E"/>
    <w:rsid w:val="00EE3D61"/>
    <w:rsid w:val="00EE6655"/>
    <w:rsid w:val="00EE67DE"/>
    <w:rsid w:val="00EE7193"/>
    <w:rsid w:val="00EE71C1"/>
    <w:rsid w:val="00EF055C"/>
    <w:rsid w:val="00EF1A60"/>
    <w:rsid w:val="00EF577B"/>
    <w:rsid w:val="00EF5904"/>
    <w:rsid w:val="00F00E36"/>
    <w:rsid w:val="00F03828"/>
    <w:rsid w:val="00F06862"/>
    <w:rsid w:val="00F0755C"/>
    <w:rsid w:val="00F1380B"/>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2BD1"/>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543322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613825">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21BC4-9342-42DE-9222-7D31B712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1735</Words>
  <Characters>9891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Dory Rincon</cp:lastModifiedBy>
  <cp:revision>2</cp:revision>
  <dcterms:created xsi:type="dcterms:W3CDTF">2019-01-18T19:07:00Z</dcterms:created>
  <dcterms:modified xsi:type="dcterms:W3CDTF">2019-01-18T19:07:00Z</dcterms:modified>
</cp:coreProperties>
</file>